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F64" w:rsidRPr="00000DB7" w:rsidRDefault="00314F64" w:rsidP="00C84503">
      <w:pPr>
        <w:tabs>
          <w:tab w:val="left" w:pos="64"/>
        </w:tabs>
        <w:spacing w:line="480" w:lineRule="auto"/>
        <w:jc w:val="center"/>
        <w:rPr>
          <w:b/>
          <w:bCs/>
          <w:sz w:val="24"/>
          <w:szCs w:val="24"/>
          <w:highlight w:val="yellow"/>
        </w:rPr>
      </w:pPr>
      <w:bookmarkStart w:id="0" w:name="_GoBack"/>
      <w:bookmarkEnd w:id="0"/>
      <w:r w:rsidRPr="003B3E52">
        <w:rPr>
          <w:b/>
          <w:bCs/>
          <w:sz w:val="24"/>
          <w:szCs w:val="24"/>
        </w:rPr>
        <w:t>Appendix B</w:t>
      </w:r>
    </w:p>
    <w:p w:rsidR="00314F64" w:rsidRPr="00000DB7" w:rsidRDefault="009B3A8C" w:rsidP="009B3A8C">
      <w:pPr>
        <w:tabs>
          <w:tab w:val="left" w:pos="64"/>
        </w:tabs>
        <w:spacing w:line="480" w:lineRule="auto"/>
        <w:jc w:val="center"/>
        <w:rPr>
          <w:b/>
          <w:bCs/>
          <w:sz w:val="24"/>
          <w:szCs w:val="24"/>
          <w:highlight w:val="yellow"/>
        </w:rPr>
      </w:pPr>
      <w:r w:rsidRPr="009B3A8C">
        <w:rPr>
          <w:sz w:val="24"/>
          <w:szCs w:val="24"/>
        </w:rPr>
        <w:t xml:space="preserve">§ 1254.4. Standards for cigarette fire </w:t>
      </w:r>
      <w:r w:rsidRPr="00E05C23">
        <w:rPr>
          <w:sz w:val="24"/>
          <w:szCs w:val="24"/>
        </w:rPr>
        <w:t>safety</w:t>
      </w:r>
      <w:r w:rsidR="000073A1" w:rsidRPr="003B3E52">
        <w:rPr>
          <w:sz w:val="24"/>
          <w:szCs w:val="24"/>
        </w:rPr>
        <w:t xml:space="preserve"> (35 P.S. §§1254.1-1254.11)</w:t>
      </w:r>
    </w:p>
    <w:p w:rsidR="00314F64" w:rsidRPr="00055F9D" w:rsidRDefault="00314F64" w:rsidP="00C84503">
      <w:pPr>
        <w:spacing w:line="480" w:lineRule="auto"/>
        <w:rPr>
          <w:sz w:val="24"/>
          <w:szCs w:val="24"/>
        </w:rPr>
      </w:pPr>
    </w:p>
    <w:p w:rsidR="007332B9" w:rsidRDefault="007332B9" w:rsidP="007332B9">
      <w:pPr>
        <w:rPr>
          <w:b/>
          <w:bCs/>
          <w:sz w:val="24"/>
          <w:szCs w:val="24"/>
        </w:rPr>
      </w:pPr>
    </w:p>
    <w:p w:rsidR="009B3A8C" w:rsidRDefault="009B3A8C" w:rsidP="009B3A8C">
      <w:pPr>
        <w:shd w:val="clear" w:color="auto" w:fill="FFFFFF"/>
        <w:spacing w:line="288" w:lineRule="atLeast"/>
        <w:rPr>
          <w:rFonts w:ascii="Arial" w:hAnsi="Arial" w:cs="Arial"/>
          <w:color w:val="212121"/>
          <w:lang w:val="en"/>
        </w:rPr>
      </w:pPr>
      <w:r>
        <w:rPr>
          <w:rStyle w:val="Strong"/>
          <w:rFonts w:ascii="Arial" w:hAnsi="Arial" w:cs="Arial"/>
          <w:color w:val="212121"/>
          <w:lang w:val="en"/>
        </w:rPr>
        <w:t>(a) Testing.--</w:t>
      </w:r>
      <w:r>
        <w:rPr>
          <w:rFonts w:ascii="Arial" w:hAnsi="Arial" w:cs="Arial"/>
          <w:color w:val="212121"/>
          <w:lang w:val="en"/>
        </w:rPr>
        <w:t>Except as provided under subsection (g), no cigarettes may be sold or offered for sale in this Commonwealth or offered for sale or sold to persons located in this Commonwealth unless the cigarettes:</w:t>
      </w:r>
    </w:p>
    <w:p w:rsidR="009B3A8C" w:rsidRDefault="009B3A8C" w:rsidP="009B3A8C">
      <w:pPr>
        <w:shd w:val="clear" w:color="auto" w:fill="FFFFFF"/>
        <w:spacing w:line="288" w:lineRule="atLeast"/>
        <w:rPr>
          <w:rFonts w:ascii="Arial" w:hAnsi="Arial" w:cs="Arial"/>
          <w:color w:val="212121"/>
          <w:lang w:val="en"/>
        </w:rPr>
      </w:pPr>
      <w:r>
        <w:rPr>
          <w:rFonts w:ascii="Arial" w:hAnsi="Arial" w:cs="Arial"/>
          <w:color w:val="212121"/>
          <w:lang w:val="en"/>
        </w:rPr>
        <w:t>(1) have been tested in accordance with the test method and meet the performance standard specified in this section, a written certification has been filed by the manufacturer with the department in accordance with section 5</w:t>
      </w:r>
      <w:hyperlink r:id="rId7" w:anchor="co_footnote_IB062454022ED11E2ACA2EAFDF401AD0B" w:history="1">
        <w:r>
          <w:rPr>
            <w:rFonts w:ascii="Arial" w:hAnsi="Arial" w:cs="Arial"/>
            <w:color w:val="4778C2"/>
            <w:vertAlign w:val="superscript"/>
            <w:lang w:val="en"/>
          </w:rPr>
          <w:t>1</w:t>
        </w:r>
      </w:hyperlink>
      <w:r>
        <w:rPr>
          <w:rFonts w:ascii="Arial" w:hAnsi="Arial" w:cs="Arial"/>
          <w:color w:val="212121"/>
          <w:lang w:val="en"/>
        </w:rPr>
        <w:t xml:space="preserve"> and the cigarettes have been marked in accordance with section 6;</w:t>
      </w:r>
      <w:hyperlink r:id="rId8" w:anchor="co_footnote_IB0626C5022ED11E2ACA2EAFDF401AD0B" w:history="1">
        <w:r>
          <w:rPr>
            <w:rFonts w:ascii="Arial" w:hAnsi="Arial" w:cs="Arial"/>
            <w:color w:val="4778C2"/>
            <w:vertAlign w:val="superscript"/>
            <w:lang w:val="en"/>
          </w:rPr>
          <w:t>2</w:t>
        </w:r>
      </w:hyperlink>
      <w:r>
        <w:rPr>
          <w:rFonts w:ascii="Arial" w:hAnsi="Arial" w:cs="Arial"/>
          <w:color w:val="212121"/>
          <w:lang w:val="en"/>
        </w:rPr>
        <w:t xml:space="preserve"> or</w:t>
      </w:r>
    </w:p>
    <w:p w:rsidR="009B3A8C" w:rsidRDefault="009B3A8C" w:rsidP="009B3A8C">
      <w:pPr>
        <w:shd w:val="clear" w:color="auto" w:fill="FFFFFF"/>
        <w:spacing w:line="288" w:lineRule="atLeast"/>
        <w:rPr>
          <w:rFonts w:ascii="Arial" w:hAnsi="Arial" w:cs="Arial"/>
          <w:color w:val="212121"/>
          <w:lang w:val="en"/>
        </w:rPr>
      </w:pPr>
      <w:r>
        <w:rPr>
          <w:rFonts w:ascii="Arial" w:hAnsi="Arial" w:cs="Arial"/>
          <w:color w:val="212121"/>
          <w:lang w:val="en"/>
        </w:rPr>
        <w:t>(2) are included in existing inventories that satisfy the conditions in section 9(a)(1) and (2).</w:t>
      </w:r>
      <w:hyperlink r:id="rId9" w:anchor="co_footnote_IB0626C5122ED11E2ACA2EAFDF401AD0B" w:history="1">
        <w:r>
          <w:rPr>
            <w:rFonts w:ascii="Arial" w:hAnsi="Arial" w:cs="Arial"/>
            <w:color w:val="4778C2"/>
            <w:vertAlign w:val="superscript"/>
            <w:lang w:val="en"/>
          </w:rPr>
          <w:t>3</w:t>
        </w:r>
      </w:hyperlink>
    </w:p>
    <w:p w:rsidR="009B3A8C" w:rsidRDefault="009B3A8C" w:rsidP="009B3A8C">
      <w:pPr>
        <w:shd w:val="clear" w:color="auto" w:fill="FFFFFF"/>
        <w:spacing w:line="288" w:lineRule="atLeast"/>
        <w:rPr>
          <w:rFonts w:ascii="Arial" w:hAnsi="Arial" w:cs="Arial"/>
          <w:color w:val="212121"/>
          <w:lang w:val="en"/>
        </w:rPr>
      </w:pPr>
      <w:r>
        <w:rPr>
          <w:rStyle w:val="Strong"/>
          <w:rFonts w:ascii="Arial" w:hAnsi="Arial" w:cs="Arial"/>
          <w:color w:val="212121"/>
          <w:lang w:val="en"/>
        </w:rPr>
        <w:t>(b) Testing standards.--</w:t>
      </w:r>
      <w:r>
        <w:rPr>
          <w:rFonts w:ascii="Arial" w:hAnsi="Arial" w:cs="Arial"/>
          <w:color w:val="212121"/>
          <w:lang w:val="en"/>
        </w:rPr>
        <w:t>Testing of cigarettes shall be conducted in accordance with the American Society of Testing and Materials (ASTM) Standard E2187-04 “Standard Test Method for Measuring the Ignition Strength of Cigarettes.” Testing shall be conducted on ten layers of filter paper. No more than 25% of the cigarettes tested in a test trial in accordance with this subsection shall exhibit full-length burns. Forty replicate tests shall comprise a complete test trial for each cigarette tested. The performance standard required by this subsection shall only be applied to a complete test trial. Laboratories conducting testing in accordance with this subsection shall implement a quality control and quality assurance program that includes a procedure to determine the repeatability of the testing results. The repeatability value shall be no greater than 0.19. The program shall ensure that the testing repeatability remains within the required repeatability values for all test trials used to certify cigarettes in accordance with this act. Written certifications shall be based upon testing conducted by a laboratory that has been accredited under standard ISO/IEC 17025 of the International Organization for Standardization or has been accredited under another comparable accreditation standard required by the commissioner. Additional testing shall not be required under this subsection if cigarettes are tested in a manner consistent with this act for any other purposes. Testing performed or sponsored by the commissioner to determine a cigarette's compliance with the required performance standard shall be conducted in accordance with this subsection.</w:t>
      </w:r>
    </w:p>
    <w:p w:rsidR="009B3A8C" w:rsidRDefault="009B3A8C" w:rsidP="009B3A8C">
      <w:pPr>
        <w:shd w:val="clear" w:color="auto" w:fill="FFFFFF"/>
        <w:spacing w:line="288" w:lineRule="atLeast"/>
        <w:rPr>
          <w:rFonts w:ascii="Arial" w:hAnsi="Arial" w:cs="Arial"/>
          <w:color w:val="212121"/>
          <w:lang w:val="en"/>
        </w:rPr>
      </w:pPr>
      <w:r>
        <w:rPr>
          <w:rStyle w:val="Strong"/>
          <w:rFonts w:ascii="Arial" w:hAnsi="Arial" w:cs="Arial"/>
          <w:color w:val="212121"/>
          <w:lang w:val="en"/>
        </w:rPr>
        <w:t>(c) Use of bands.--</w:t>
      </w:r>
      <w:r>
        <w:rPr>
          <w:rFonts w:ascii="Arial" w:hAnsi="Arial" w:cs="Arial"/>
          <w:color w:val="212121"/>
          <w:lang w:val="en"/>
        </w:rPr>
        <w:t>Each cigarette listed in a certification submitted under section 5 that uses lowered permeability bands in the cigarette paper to achieve compliance with the performance standard set forth in this section shall have at least two nominally identical bands on the paper surrounding the tobacco column. At least one complete band shall be located at least 15 millimeters from the lighting end of the cigarette. For cigarettes on which the bands are positioned by design, there shall be at least two bands fully located at least 15 millimeters from the lighting end and 10 millimeters from the filter end of the tobacco column or 10 millimeters from the labeled end of the tobacco column for a nonfiltered cigarette.</w:t>
      </w:r>
    </w:p>
    <w:p w:rsidR="009B3A8C" w:rsidRDefault="009B3A8C" w:rsidP="009B3A8C">
      <w:pPr>
        <w:shd w:val="clear" w:color="auto" w:fill="FFFFFF"/>
        <w:spacing w:line="288" w:lineRule="atLeast"/>
        <w:rPr>
          <w:rFonts w:ascii="Arial" w:hAnsi="Arial" w:cs="Arial"/>
          <w:color w:val="212121"/>
          <w:lang w:val="en"/>
        </w:rPr>
      </w:pPr>
      <w:r>
        <w:rPr>
          <w:rStyle w:val="Strong"/>
          <w:rFonts w:ascii="Arial" w:hAnsi="Arial" w:cs="Arial"/>
          <w:color w:val="212121"/>
          <w:lang w:val="en"/>
        </w:rPr>
        <w:t>(d) Alternate testing.--</w:t>
      </w:r>
      <w:r>
        <w:rPr>
          <w:rFonts w:ascii="Arial" w:hAnsi="Arial" w:cs="Arial"/>
          <w:color w:val="212121"/>
          <w:lang w:val="en"/>
        </w:rPr>
        <w:t>The manufacturer or manufacturers of a cigarette that the commissioner determines cannot be tested in accordance with the test method prescribed under subsection (a) shall propose a test method and performance standard for such cigarette to the commissioner.</w:t>
      </w:r>
      <w:r>
        <w:rPr>
          <w:rFonts w:ascii="Arial" w:hAnsi="Arial" w:cs="Arial"/>
          <w:color w:val="212121"/>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10" o:title=""/>
          </v:shape>
          <w:control r:id="rId11" w:name="DefaultOcxName" w:shapeid="_x0000_i1030"/>
        </w:object>
      </w:r>
      <w:r>
        <w:rPr>
          <w:rFonts w:ascii="Arial" w:hAnsi="Arial" w:cs="Arial"/>
          <w:color w:val="212121"/>
          <w:lang w:val="en"/>
        </w:rPr>
        <w:t xml:space="preserve"> Upon approval of the proposed test method and a determination by the commissioner that the performance standard proposed by the manufacturer or manufacturers is equivalent to the performance standard prescribed under subsection (a), the manufacturer or manufacturers may employ such test method and performance standard to certify the cigarette under section 5. If the commissioner determines that another state has enacted reduced cigarette ignition propensity standards that include a test method and performance standard that are the same as those contained in this act and the commissioner finds that the officials responsible for implementing those requirements have approved the proposed alternative test method and performance standard for a particular cigarette proposed by a manufacturer as meeting the fire safety standards of that state's law or regulation under a provision comparable to this section, then the commissioner shall authorize that manufacturer to employ the alternative test method and performance standard to certify that cigarette for sale in this Commonwealth, unless the commissioner demonstrates a reasonable basis why the alternative test should not be </w:t>
      </w:r>
      <w:r>
        <w:rPr>
          <w:rFonts w:ascii="Arial" w:hAnsi="Arial" w:cs="Arial"/>
          <w:color w:val="212121"/>
          <w:lang w:val="en"/>
        </w:rPr>
        <w:lastRenderedPageBreak/>
        <w:t>accepted under this act. All other applicable requirements of this section shall apply to the manufacturer or manufacturers.</w:t>
      </w:r>
    </w:p>
    <w:p w:rsidR="009B3A8C" w:rsidRDefault="009B3A8C" w:rsidP="009B3A8C">
      <w:pPr>
        <w:shd w:val="clear" w:color="auto" w:fill="FFFFFF"/>
        <w:spacing w:line="288" w:lineRule="atLeast"/>
        <w:rPr>
          <w:rFonts w:ascii="Arial" w:hAnsi="Arial" w:cs="Arial"/>
          <w:color w:val="212121"/>
          <w:lang w:val="en"/>
        </w:rPr>
      </w:pPr>
      <w:r>
        <w:rPr>
          <w:rStyle w:val="Strong"/>
          <w:rFonts w:ascii="Arial" w:hAnsi="Arial" w:cs="Arial"/>
          <w:color w:val="212121"/>
          <w:lang w:val="en"/>
        </w:rPr>
        <w:t>(e) Compliance.--</w:t>
      </w:r>
      <w:r>
        <w:rPr>
          <w:rFonts w:ascii="Arial" w:hAnsi="Arial" w:cs="Arial"/>
          <w:color w:val="212121"/>
          <w:lang w:val="en"/>
        </w:rPr>
        <w:t>In order to ensure compliance with the performance standard specified in subsection (a), data from testing conducted by manufacturers on all cigarettes offered for sale to comply with this act shall be kept on file by the manufacturers for a period of three years, and copies shall be sent to the department upon the department's written request, to the commissioner upon the commissioner's written request and to the Office of Attorney General upon the Attorney General's written request. Any manufacturer that fails to make copies of the reports available within 60 days of receipt of a written request shall be subject to a civil penalty not to exceed $10,000 for each day after the 60th day that the manufacturer does not make the copies available.</w:t>
      </w:r>
    </w:p>
    <w:p w:rsidR="009B3A8C" w:rsidRDefault="009B3A8C" w:rsidP="009B3A8C">
      <w:pPr>
        <w:shd w:val="clear" w:color="auto" w:fill="FFFFFF"/>
        <w:spacing w:line="288" w:lineRule="atLeast"/>
        <w:rPr>
          <w:rFonts w:ascii="Arial" w:hAnsi="Arial" w:cs="Arial"/>
          <w:color w:val="212121"/>
          <w:lang w:val="en"/>
        </w:rPr>
      </w:pPr>
      <w:r>
        <w:rPr>
          <w:rStyle w:val="Strong"/>
          <w:rFonts w:ascii="Arial" w:hAnsi="Arial" w:cs="Arial"/>
          <w:color w:val="212121"/>
          <w:lang w:val="en"/>
        </w:rPr>
        <w:t>(f) Subsequent testing methods.--</w:t>
      </w:r>
      <w:r>
        <w:rPr>
          <w:rFonts w:ascii="Arial" w:hAnsi="Arial" w:cs="Arial"/>
          <w:color w:val="212121"/>
          <w:lang w:val="en"/>
        </w:rPr>
        <w:t>The commissioner may adopt a subsequent ASTM Standard Test Method upon a finding that such subsequent method does not result in a change in the percentage of full-length burns exhibited by any tested cigarette when compared to the percentage of full-length burns the same cigarette would exhibit when tested in accordance with ASTM Standard E2187-04 and the performance standard under subsection (b).</w:t>
      </w:r>
    </w:p>
    <w:p w:rsidR="009B3A8C" w:rsidRDefault="009B3A8C" w:rsidP="009B3A8C">
      <w:pPr>
        <w:shd w:val="clear" w:color="auto" w:fill="FFFFFF"/>
        <w:spacing w:line="288" w:lineRule="atLeast"/>
        <w:rPr>
          <w:rFonts w:ascii="Arial" w:hAnsi="Arial" w:cs="Arial"/>
          <w:color w:val="212121"/>
          <w:lang w:val="en"/>
        </w:rPr>
      </w:pPr>
      <w:r>
        <w:rPr>
          <w:rStyle w:val="Strong"/>
          <w:rFonts w:ascii="Arial" w:hAnsi="Arial" w:cs="Arial"/>
          <w:color w:val="212121"/>
          <w:lang w:val="en"/>
        </w:rPr>
        <w:t>(g) Consumer testing.--</w:t>
      </w:r>
      <w:r>
        <w:rPr>
          <w:rFonts w:ascii="Arial" w:hAnsi="Arial" w:cs="Arial"/>
          <w:color w:val="212121"/>
          <w:lang w:val="en"/>
        </w:rPr>
        <w:t>The requirements of subsection (a) shall not prohibit the sale of cigarettes solely for the purpose of consumer testing. For the purposes of this subsection, “consumer testing” shall mean an assessment of cigarettes that is conducted by a manufacturer or under the control or direction of a manufacturer, for the purpose of evaluation of consumer acceptance of cigarettes, utilizing only the quantity of cigarettes that is reasonably necessary for the assessment.</w:t>
      </w:r>
    </w:p>
    <w:p w:rsidR="009B3A8C" w:rsidRDefault="009B3A8C" w:rsidP="009B3A8C">
      <w:pPr>
        <w:shd w:val="clear" w:color="auto" w:fill="FFFFFF"/>
        <w:spacing w:line="288" w:lineRule="atLeast"/>
        <w:rPr>
          <w:rFonts w:ascii="Arial" w:hAnsi="Arial" w:cs="Arial"/>
          <w:color w:val="212121"/>
          <w:lang w:val="en"/>
        </w:rPr>
      </w:pPr>
      <w:r>
        <w:rPr>
          <w:rStyle w:val="Strong"/>
          <w:rFonts w:ascii="Arial" w:hAnsi="Arial" w:cs="Arial"/>
          <w:color w:val="212121"/>
          <w:lang w:val="en"/>
        </w:rPr>
        <w:t>(h) Review of standards.--</w:t>
      </w:r>
      <w:r>
        <w:rPr>
          <w:rFonts w:ascii="Arial" w:hAnsi="Arial" w:cs="Arial"/>
          <w:color w:val="212121"/>
          <w:lang w:val="en"/>
        </w:rPr>
        <w:t>Three years from the effective date of this section, and every three years thereafter, the commissioner shall undertake a review of the effectiveness of this section based upon incidents of cigarette-caused fires, advances in cigarette fire safety, including improvements in cigarette technology, and the data submitted to demonstrate compliance with the performance standard. Based upon the triennial review, the commissioner shall report his findings to the General Assembly and, if appropriate, submit recommendations to improve the effectiveness of this section.</w:t>
      </w:r>
      <w:r>
        <w:rPr>
          <w:rFonts w:ascii="Arial" w:hAnsi="Arial" w:cs="Arial"/>
          <w:color w:val="212121"/>
          <w:lang w:val="en"/>
        </w:rPr>
        <w:object w:dxaOrig="225" w:dyaOrig="225">
          <v:shape id="_x0000_i1033" type="#_x0000_t75" style="width:1in;height:18pt" o:ole="">
            <v:imagedata r:id="rId10" o:title=""/>
          </v:shape>
          <w:control r:id="rId12" w:name="DefaultOcxName1" w:shapeid="_x0000_i1033"/>
        </w:object>
      </w:r>
    </w:p>
    <w:p w:rsidR="009B3A8C" w:rsidRPr="00EF3880" w:rsidRDefault="009B3A8C" w:rsidP="009B3A8C">
      <w:pPr>
        <w:shd w:val="clear" w:color="auto" w:fill="FFFFFF"/>
        <w:spacing w:line="288" w:lineRule="atLeast"/>
        <w:rPr>
          <w:rFonts w:ascii="Arial" w:hAnsi="Arial" w:cs="Arial"/>
          <w:color w:val="212121"/>
          <w:lang w:val="en"/>
        </w:rPr>
      </w:pPr>
      <w:r w:rsidRPr="00EF3880">
        <w:rPr>
          <w:rStyle w:val="Strong"/>
          <w:rFonts w:ascii="Arial" w:hAnsi="Arial" w:cs="Arial"/>
          <w:color w:val="212121"/>
          <w:lang w:val="en"/>
        </w:rPr>
        <w:t>(i) Implementation.--</w:t>
      </w:r>
      <w:r w:rsidRPr="00EF3880">
        <w:rPr>
          <w:rFonts w:ascii="Arial" w:hAnsi="Arial" w:cs="Arial"/>
          <w:color w:val="212121"/>
          <w:lang w:val="en"/>
        </w:rPr>
        <w:t>This act shall be implemented in accordance with the implementation and substance of the New York Fire Safety Standards for Cigarettes.</w:t>
      </w:r>
    </w:p>
    <w:p w:rsidR="009B3A8C" w:rsidRPr="00EF3880" w:rsidRDefault="009B3A8C" w:rsidP="009B3A8C">
      <w:pPr>
        <w:pStyle w:val="Heading2"/>
        <w:shd w:val="clear" w:color="auto" w:fill="FFFFFF"/>
        <w:rPr>
          <w:rFonts w:ascii="Arial" w:hAnsi="Arial" w:cs="Arial"/>
          <w:color w:val="212121"/>
          <w:lang w:val="en"/>
        </w:rPr>
      </w:pPr>
      <w:r w:rsidRPr="00EF3880">
        <w:rPr>
          <w:rFonts w:ascii="Arial" w:hAnsi="Arial" w:cs="Arial"/>
          <w:lang w:val="en"/>
        </w:rPr>
        <w:t>Credits</w:t>
      </w:r>
    </w:p>
    <w:p w:rsidR="009B3A8C" w:rsidRPr="00EF3880" w:rsidRDefault="009B3A8C" w:rsidP="009B3A8C">
      <w:pPr>
        <w:shd w:val="clear" w:color="auto" w:fill="FFFFFF"/>
        <w:spacing w:line="288" w:lineRule="atLeast"/>
        <w:rPr>
          <w:rFonts w:ascii="Arial" w:hAnsi="Arial" w:cs="Arial"/>
          <w:color w:val="212121"/>
          <w:lang w:val="en"/>
        </w:rPr>
      </w:pPr>
      <w:r w:rsidRPr="00EF3880">
        <w:rPr>
          <w:rFonts w:ascii="Arial" w:hAnsi="Arial" w:cs="Arial"/>
          <w:color w:val="212121"/>
          <w:lang w:val="en"/>
        </w:rPr>
        <w:t>2008, July 4, P.L. 518, No. 42, § 4, effective Jan. 1, 2009. Amended 2009, June 29, P.L. 49, No. 9, § 1, effective June 30, 2009.</w:t>
      </w:r>
    </w:p>
    <w:p w:rsidR="009B3A8C" w:rsidRPr="00EF3880" w:rsidRDefault="009B3A8C" w:rsidP="009B3A8C">
      <w:pPr>
        <w:pStyle w:val="Heading2"/>
        <w:shd w:val="clear" w:color="auto" w:fill="DEDEDE"/>
        <w:rPr>
          <w:rFonts w:ascii="Arial" w:hAnsi="Arial" w:cs="Arial"/>
          <w:color w:val="212121"/>
          <w:sz w:val="27"/>
          <w:szCs w:val="27"/>
          <w:lang w:val="en"/>
        </w:rPr>
      </w:pPr>
      <w:r w:rsidRPr="00EF3880">
        <w:rPr>
          <w:rFonts w:ascii="Arial" w:hAnsi="Arial" w:cs="Arial"/>
          <w:sz w:val="27"/>
          <w:szCs w:val="27"/>
          <w:lang w:val="en"/>
        </w:rPr>
        <w:t>Footnotes</w:t>
      </w:r>
    </w:p>
    <w:p w:rsidR="009B3A8C" w:rsidRPr="00EF3880" w:rsidRDefault="003265CF" w:rsidP="009B3A8C">
      <w:pPr>
        <w:shd w:val="clear" w:color="auto" w:fill="FFFFFF"/>
        <w:spacing w:line="288" w:lineRule="atLeast"/>
        <w:textAlignment w:val="top"/>
        <w:rPr>
          <w:rFonts w:ascii="Arial" w:hAnsi="Arial" w:cs="Arial"/>
          <w:color w:val="212121"/>
          <w:sz w:val="24"/>
          <w:szCs w:val="24"/>
          <w:lang w:val="en"/>
        </w:rPr>
      </w:pPr>
      <w:hyperlink r:id="rId13" w:anchor="co_footnoteReference_IB062454022ED11E2ACA2EAFDF401AD0B_ID0ESBAC" w:history="1">
        <w:r w:rsidR="009B3A8C" w:rsidRPr="00EF3880">
          <w:rPr>
            <w:rStyle w:val="Hyperlink"/>
            <w:rFonts w:ascii="Arial" w:hAnsi="Arial" w:cs="Arial"/>
            <w:lang w:val="en"/>
          </w:rPr>
          <w:t>1</w:t>
        </w:r>
      </w:hyperlink>
    </w:p>
    <w:p w:rsidR="009B3A8C" w:rsidRPr="00EF3880" w:rsidRDefault="009B3A8C" w:rsidP="009B3A8C">
      <w:pPr>
        <w:shd w:val="clear" w:color="auto" w:fill="FFFFFF"/>
        <w:spacing w:line="288" w:lineRule="atLeast"/>
        <w:rPr>
          <w:rFonts w:ascii="Arial" w:hAnsi="Arial" w:cs="Arial"/>
          <w:color w:val="212121"/>
          <w:lang w:val="en"/>
        </w:rPr>
      </w:pPr>
      <w:r w:rsidRPr="00EF3880">
        <w:rPr>
          <w:rFonts w:ascii="Arial" w:hAnsi="Arial" w:cs="Arial"/>
          <w:color w:val="212121"/>
          <w:lang w:val="en"/>
        </w:rPr>
        <w:t>35 P.S. § 1254.5.</w:t>
      </w:r>
    </w:p>
    <w:p w:rsidR="009B3A8C" w:rsidRPr="00EF3880" w:rsidRDefault="003265CF" w:rsidP="009B3A8C">
      <w:pPr>
        <w:shd w:val="clear" w:color="auto" w:fill="FFFFFF"/>
        <w:spacing w:line="288" w:lineRule="atLeast"/>
        <w:textAlignment w:val="top"/>
        <w:rPr>
          <w:rFonts w:ascii="Arial" w:hAnsi="Arial" w:cs="Arial"/>
          <w:color w:val="212121"/>
          <w:lang w:val="en"/>
        </w:rPr>
      </w:pPr>
      <w:hyperlink r:id="rId14" w:anchor="co_footnoteReference_IB0626C5022ED11E2ACA2EAFDF401AD0B_ID0EVBAC" w:history="1">
        <w:r w:rsidR="009B3A8C" w:rsidRPr="00EF3880">
          <w:rPr>
            <w:rStyle w:val="Hyperlink"/>
            <w:rFonts w:ascii="Arial" w:hAnsi="Arial" w:cs="Arial"/>
            <w:lang w:val="en"/>
          </w:rPr>
          <w:t>2</w:t>
        </w:r>
      </w:hyperlink>
    </w:p>
    <w:p w:rsidR="009B3A8C" w:rsidRPr="00EF3880" w:rsidRDefault="009B3A8C" w:rsidP="009B3A8C">
      <w:pPr>
        <w:shd w:val="clear" w:color="auto" w:fill="FFFFFF"/>
        <w:spacing w:line="288" w:lineRule="atLeast"/>
        <w:rPr>
          <w:rFonts w:ascii="Arial" w:hAnsi="Arial" w:cs="Arial"/>
          <w:color w:val="212121"/>
          <w:lang w:val="en"/>
        </w:rPr>
      </w:pPr>
      <w:r w:rsidRPr="00EF3880">
        <w:rPr>
          <w:rFonts w:ascii="Arial" w:hAnsi="Arial" w:cs="Arial"/>
          <w:color w:val="212121"/>
          <w:lang w:val="en"/>
        </w:rPr>
        <w:t>35 P.S. § 1254.6.</w:t>
      </w:r>
    </w:p>
    <w:p w:rsidR="009B3A8C" w:rsidRPr="00EF3880" w:rsidRDefault="003265CF" w:rsidP="009B3A8C">
      <w:pPr>
        <w:shd w:val="clear" w:color="auto" w:fill="FFFFFF"/>
        <w:spacing w:line="288" w:lineRule="atLeast"/>
        <w:textAlignment w:val="top"/>
        <w:rPr>
          <w:rFonts w:ascii="Arial" w:hAnsi="Arial" w:cs="Arial"/>
          <w:color w:val="212121"/>
          <w:lang w:val="en"/>
        </w:rPr>
      </w:pPr>
      <w:hyperlink r:id="rId15" w:anchor="co_footnoteReference_IB0626C5122ED11E2ACA2EAFDF401AD0B_ID0EICAC" w:history="1">
        <w:r w:rsidR="009B3A8C" w:rsidRPr="00EF3880">
          <w:rPr>
            <w:rStyle w:val="Hyperlink"/>
            <w:rFonts w:ascii="Arial" w:hAnsi="Arial" w:cs="Arial"/>
            <w:lang w:val="en"/>
          </w:rPr>
          <w:t>3</w:t>
        </w:r>
      </w:hyperlink>
    </w:p>
    <w:p w:rsidR="009B3A8C" w:rsidRPr="00EF3880" w:rsidRDefault="009B3A8C" w:rsidP="009B3A8C">
      <w:pPr>
        <w:shd w:val="clear" w:color="auto" w:fill="FFFFFF"/>
        <w:spacing w:line="288" w:lineRule="atLeast"/>
        <w:rPr>
          <w:rFonts w:ascii="Arial" w:hAnsi="Arial" w:cs="Arial"/>
          <w:color w:val="212121"/>
          <w:lang w:val="en"/>
        </w:rPr>
      </w:pPr>
      <w:r w:rsidRPr="00EF3880">
        <w:rPr>
          <w:rFonts w:ascii="Arial" w:hAnsi="Arial" w:cs="Arial"/>
          <w:color w:val="212121"/>
          <w:lang w:val="en"/>
        </w:rPr>
        <w:t>35 P.S. § 1254.9.</w:t>
      </w:r>
    </w:p>
    <w:p w:rsidR="009B3A8C" w:rsidRPr="00EF3880" w:rsidRDefault="009B3A8C" w:rsidP="009B3A8C">
      <w:pPr>
        <w:shd w:val="clear" w:color="auto" w:fill="FFFFFF"/>
        <w:spacing w:line="288" w:lineRule="atLeast"/>
        <w:rPr>
          <w:rFonts w:ascii="Arial" w:hAnsi="Arial" w:cs="Arial"/>
          <w:color w:val="212121"/>
          <w:lang w:val="en"/>
        </w:rPr>
      </w:pPr>
      <w:r w:rsidRPr="00EF3880">
        <w:rPr>
          <w:rFonts w:ascii="Arial" w:hAnsi="Arial" w:cs="Arial"/>
          <w:color w:val="212121"/>
          <w:lang w:val="en"/>
        </w:rPr>
        <w:t>35 P.S. § 1254.4, PA ST 35 P.S. § 1254.4</w:t>
      </w:r>
    </w:p>
    <w:p w:rsidR="009B3A8C" w:rsidRPr="00EF3880" w:rsidRDefault="009B3A8C" w:rsidP="009B3A8C">
      <w:pPr>
        <w:shd w:val="clear" w:color="auto" w:fill="FFFFFF"/>
        <w:spacing w:line="288" w:lineRule="atLeast"/>
        <w:rPr>
          <w:rFonts w:ascii="Arial" w:hAnsi="Arial" w:cs="Arial"/>
          <w:color w:val="212121"/>
          <w:lang w:val="en"/>
        </w:rPr>
      </w:pPr>
      <w:r w:rsidRPr="00EF3880">
        <w:rPr>
          <w:rFonts w:ascii="Arial" w:hAnsi="Arial" w:cs="Arial"/>
          <w:color w:val="212121"/>
          <w:lang w:val="en"/>
        </w:rPr>
        <w:t>Current through 2016 Regular Session Acts 1 to 169 and 171 to 175</w:t>
      </w:r>
    </w:p>
    <w:p w:rsidR="00E5120C" w:rsidRDefault="00E5120C" w:rsidP="00C84503">
      <w:pPr>
        <w:pStyle w:val="NormalWeb"/>
        <w:spacing w:line="480" w:lineRule="auto"/>
        <w:rPr>
          <w:rFonts w:ascii="Times New Roman" w:hAnsi="Times New Roman" w:cs="Times New Roman"/>
        </w:rPr>
      </w:pPr>
      <w:r w:rsidRPr="00EF3880">
        <w:rPr>
          <w:rFonts w:ascii="Times New Roman" w:hAnsi="Times New Roman" w:cs="Times New Roman"/>
        </w:rPr>
        <w:t xml:space="preserve">Additionally, the winning bidder is responsible to follow, the most current and up to date industry regulations, laws </w:t>
      </w:r>
      <w:r w:rsidR="00BD6554" w:rsidRPr="00EF3880">
        <w:rPr>
          <w:rFonts w:ascii="Times New Roman" w:hAnsi="Times New Roman" w:cs="Times New Roman"/>
        </w:rPr>
        <w:t xml:space="preserve">specified in Title 35 P.S. Health and Safety, Chapter 12B. Cigarette Fire Safety and Firefighter Protection Act </w:t>
      </w:r>
      <w:r w:rsidRPr="00EF3880">
        <w:rPr>
          <w:rFonts w:ascii="Times New Roman" w:hAnsi="Times New Roman" w:cs="Times New Roman"/>
        </w:rPr>
        <w:t>and remain in compliance with such.</w:t>
      </w:r>
    </w:p>
    <w:sectPr w:rsidR="00E5120C" w:rsidSect="00936F7A">
      <w:footerReference w:type="even" r:id="rId16"/>
      <w:footerReference w:type="default" r:id="rId17"/>
      <w:pgSz w:w="12240" w:h="15840"/>
      <w:pgMar w:top="864" w:right="864" w:bottom="864" w:left="864" w:header="720" w:footer="360"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FC0" w:rsidRDefault="004E3FC0">
      <w:r>
        <w:separator/>
      </w:r>
    </w:p>
  </w:endnote>
  <w:endnote w:type="continuationSeparator" w:id="0">
    <w:p w:rsidR="004E3FC0" w:rsidRDefault="004E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lbertu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FC0" w:rsidRDefault="004E3F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4E3FC0" w:rsidRDefault="004E3F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FC0" w:rsidRDefault="004E3F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65CF">
      <w:rPr>
        <w:rStyle w:val="PageNumber"/>
        <w:noProof/>
      </w:rPr>
      <w:t>- 2 -</w:t>
    </w:r>
    <w:r>
      <w:rPr>
        <w:rStyle w:val="PageNumber"/>
      </w:rPr>
      <w:fldChar w:fldCharType="end"/>
    </w:r>
  </w:p>
  <w:p w:rsidR="004E3FC0" w:rsidRDefault="004E3FC0" w:rsidP="00936F7A">
    <w:pPr>
      <w:pStyle w:val="Footer"/>
      <w:ind w:right="360"/>
      <w:jc w:val="right"/>
      <w:rPr>
        <w:b/>
        <w:color w:val="808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FC0" w:rsidRDefault="004E3FC0">
      <w:r>
        <w:separator/>
      </w:r>
    </w:p>
  </w:footnote>
  <w:footnote w:type="continuationSeparator" w:id="0">
    <w:p w:rsidR="004E3FC0" w:rsidRDefault="004E3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128A8"/>
    <w:multiLevelType w:val="hybridMultilevel"/>
    <w:tmpl w:val="20FCBDA4"/>
    <w:lvl w:ilvl="0" w:tplc="FFFFFFFF">
      <w:start w:val="1"/>
      <w:numFmt w:val="decimal"/>
      <w:lvlText w:val="%1."/>
      <w:lvlJc w:val="left"/>
      <w:pPr>
        <w:tabs>
          <w:tab w:val="num" w:pos="720"/>
        </w:tabs>
        <w:ind w:left="720" w:hanging="360"/>
      </w:pPr>
    </w:lvl>
    <w:lvl w:ilvl="1" w:tplc="FFFFFFFF">
      <w:start w:val="2"/>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DD84716"/>
    <w:multiLevelType w:val="hybridMultilevel"/>
    <w:tmpl w:val="AB2C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D1C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E5710F"/>
    <w:multiLevelType w:val="hybridMultilevel"/>
    <w:tmpl w:val="543E3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E72D2"/>
    <w:multiLevelType w:val="hybridMultilevel"/>
    <w:tmpl w:val="F82448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A5779D"/>
    <w:multiLevelType w:val="hybridMultilevel"/>
    <w:tmpl w:val="43DCB98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F76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4D2060"/>
    <w:multiLevelType w:val="hybridMultilevel"/>
    <w:tmpl w:val="DB780E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35415"/>
    <w:multiLevelType w:val="hybridMultilevel"/>
    <w:tmpl w:val="02C81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B4245"/>
    <w:multiLevelType w:val="hybridMultilevel"/>
    <w:tmpl w:val="2B2C8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C4D47"/>
    <w:multiLevelType w:val="hybridMultilevel"/>
    <w:tmpl w:val="E1228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887325"/>
    <w:multiLevelType w:val="multilevel"/>
    <w:tmpl w:val="376220EE"/>
    <w:lvl w:ilvl="0">
      <w:start w:val="6"/>
      <w:numFmt w:val="decimal"/>
      <w:lvlText w:val="%1"/>
      <w:lvlJc w:val="left"/>
      <w:pPr>
        <w:tabs>
          <w:tab w:val="num" w:pos="615"/>
        </w:tabs>
        <w:ind w:left="615" w:hanging="615"/>
      </w:pPr>
      <w:rPr>
        <w:rFonts w:hint="default"/>
        <w:b/>
        <w:u w:val="single"/>
      </w:rPr>
    </w:lvl>
    <w:lvl w:ilvl="1">
      <w:start w:val="2"/>
      <w:numFmt w:val="decimal"/>
      <w:lvlText w:val="%1.%2"/>
      <w:lvlJc w:val="left"/>
      <w:pPr>
        <w:tabs>
          <w:tab w:val="num" w:pos="615"/>
        </w:tabs>
        <w:ind w:left="615" w:hanging="615"/>
      </w:pPr>
      <w:rPr>
        <w:rFonts w:hint="default"/>
        <w:b/>
        <w:u w:val="singl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2" w15:restartNumberingAfterBreak="0">
    <w:nsid w:val="34403EFD"/>
    <w:multiLevelType w:val="hybridMultilevel"/>
    <w:tmpl w:val="6C3A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605721"/>
    <w:multiLevelType w:val="hybridMultilevel"/>
    <w:tmpl w:val="8F1A4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B46904"/>
    <w:multiLevelType w:val="hybridMultilevel"/>
    <w:tmpl w:val="DE3C42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85D63"/>
    <w:multiLevelType w:val="hybridMultilevel"/>
    <w:tmpl w:val="E86C00D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D133D2"/>
    <w:multiLevelType w:val="hybridMultilevel"/>
    <w:tmpl w:val="7F0C7110"/>
    <w:lvl w:ilvl="0" w:tplc="48B23D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F161DC"/>
    <w:multiLevelType w:val="hybridMultilevel"/>
    <w:tmpl w:val="AD0AF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864A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EA71F75"/>
    <w:multiLevelType w:val="hybridMultilevel"/>
    <w:tmpl w:val="F94EAAB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4562745"/>
    <w:multiLevelType w:val="hybridMultilevel"/>
    <w:tmpl w:val="F2DA58A2"/>
    <w:lvl w:ilvl="0" w:tplc="A4F0F5EC">
      <w:start w:val="1"/>
      <w:numFmt w:val="lowerLetter"/>
      <w:lvlText w:val="%1."/>
      <w:lvlJc w:val="left"/>
      <w:pPr>
        <w:tabs>
          <w:tab w:val="num" w:pos="1290"/>
        </w:tabs>
        <w:ind w:left="1290" w:hanging="360"/>
      </w:pPr>
      <w:rPr>
        <w:rFonts w:hint="default"/>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21" w15:restartNumberingAfterBreak="0">
    <w:nsid w:val="54B3235A"/>
    <w:multiLevelType w:val="multilevel"/>
    <w:tmpl w:val="DC78A09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5B657AF8"/>
    <w:multiLevelType w:val="hybridMultilevel"/>
    <w:tmpl w:val="BC4672F0"/>
    <w:lvl w:ilvl="0" w:tplc="792ADD4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E594347"/>
    <w:multiLevelType w:val="hybridMultilevel"/>
    <w:tmpl w:val="51F0BE58"/>
    <w:lvl w:ilvl="0" w:tplc="EF44B85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0AF5519"/>
    <w:multiLevelType w:val="hybridMultilevel"/>
    <w:tmpl w:val="D52EE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B23BA7"/>
    <w:multiLevelType w:val="hybridMultilevel"/>
    <w:tmpl w:val="6CBCF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DE5EFC"/>
    <w:multiLevelType w:val="singleLevel"/>
    <w:tmpl w:val="63845822"/>
    <w:lvl w:ilvl="0">
      <w:numFmt w:val="bullet"/>
      <w:lvlText w:val=""/>
      <w:lvlJc w:val="left"/>
      <w:pPr>
        <w:tabs>
          <w:tab w:val="num" w:pos="1965"/>
        </w:tabs>
        <w:ind w:left="1965" w:hanging="525"/>
      </w:pPr>
      <w:rPr>
        <w:rFonts w:ascii="Symbol" w:hAnsi="Symbol" w:hint="default"/>
        <w:sz w:val="48"/>
      </w:rPr>
    </w:lvl>
  </w:abstractNum>
  <w:abstractNum w:abstractNumId="27" w15:restartNumberingAfterBreak="0">
    <w:nsid w:val="62CA3456"/>
    <w:multiLevelType w:val="hybridMultilevel"/>
    <w:tmpl w:val="E65284D2"/>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5D5949"/>
    <w:multiLevelType w:val="hybridMultilevel"/>
    <w:tmpl w:val="0E16AA0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95F0328"/>
    <w:multiLevelType w:val="hybridMultilevel"/>
    <w:tmpl w:val="6D327970"/>
    <w:lvl w:ilvl="0" w:tplc="D75C7DE0">
      <w:start w:val="1"/>
      <w:numFmt w:val="lowerLetter"/>
      <w:lvlText w:val="(%1)"/>
      <w:lvlJc w:val="left"/>
      <w:pPr>
        <w:tabs>
          <w:tab w:val="num" w:pos="1950"/>
        </w:tabs>
        <w:ind w:left="1950" w:hanging="510"/>
      </w:pPr>
      <w:rPr>
        <w:rFonts w:hint="default"/>
      </w:rPr>
    </w:lvl>
    <w:lvl w:ilvl="1" w:tplc="2F1A4B64">
      <w:start w:val="3"/>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1"/>
  </w:num>
  <w:num w:numId="2">
    <w:abstractNumId w:val="28"/>
  </w:num>
  <w:num w:numId="3">
    <w:abstractNumId w:val="29"/>
  </w:num>
  <w:num w:numId="4">
    <w:abstractNumId w:val="18"/>
  </w:num>
  <w:num w:numId="5">
    <w:abstractNumId w:val="6"/>
  </w:num>
  <w:num w:numId="6">
    <w:abstractNumId w:val="2"/>
  </w:num>
  <w:num w:numId="7">
    <w:abstractNumId w:val="15"/>
  </w:num>
  <w:num w:numId="8">
    <w:abstractNumId w:val="27"/>
  </w:num>
  <w:num w:numId="9">
    <w:abstractNumId w:val="20"/>
  </w:num>
  <w:num w:numId="10">
    <w:abstractNumId w:val="23"/>
  </w:num>
  <w:num w:numId="11">
    <w:abstractNumId w:val="11"/>
  </w:num>
  <w:num w:numId="12">
    <w:abstractNumId w:val="12"/>
  </w:num>
  <w:num w:numId="13">
    <w:abstractNumId w:val="25"/>
  </w:num>
  <w:num w:numId="14">
    <w:abstractNumId w:val="24"/>
  </w:num>
  <w:num w:numId="15">
    <w:abstractNumId w:val="1"/>
  </w:num>
  <w:num w:numId="16">
    <w:abstractNumId w:val="13"/>
  </w:num>
  <w:num w:numId="17">
    <w:abstractNumId w:val="0"/>
  </w:num>
  <w:num w:numId="18">
    <w:abstractNumId w:val="22"/>
  </w:num>
  <w:num w:numId="19">
    <w:abstractNumId w:val="26"/>
  </w:num>
  <w:num w:numId="20">
    <w:abstractNumId w:val="10"/>
  </w:num>
  <w:num w:numId="21">
    <w:abstractNumId w:val="5"/>
  </w:num>
  <w:num w:numId="22">
    <w:abstractNumId w:val="7"/>
  </w:num>
  <w:num w:numId="23">
    <w:abstractNumId w:val="9"/>
  </w:num>
  <w:num w:numId="24">
    <w:abstractNumId w:val="8"/>
  </w:num>
  <w:num w:numId="25">
    <w:abstractNumId w:val="14"/>
  </w:num>
  <w:num w:numId="26">
    <w:abstractNumId w:val="4"/>
  </w:num>
  <w:num w:numId="27">
    <w:abstractNumId w:val="3"/>
  </w:num>
  <w:num w:numId="28">
    <w:abstractNumId w:val="19"/>
  </w:num>
  <w:num w:numId="29">
    <w:abstractNumId w:val="1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F64"/>
    <w:rsid w:val="00000DB7"/>
    <w:rsid w:val="00003267"/>
    <w:rsid w:val="000073A1"/>
    <w:rsid w:val="00026025"/>
    <w:rsid w:val="000306A3"/>
    <w:rsid w:val="00055F9D"/>
    <w:rsid w:val="00093078"/>
    <w:rsid w:val="000B767F"/>
    <w:rsid w:val="000C1028"/>
    <w:rsid w:val="00113391"/>
    <w:rsid w:val="00182D11"/>
    <w:rsid w:val="001961C8"/>
    <w:rsid w:val="001974A6"/>
    <w:rsid w:val="001D3C40"/>
    <w:rsid w:val="00252B4E"/>
    <w:rsid w:val="00284F34"/>
    <w:rsid w:val="002B1EF9"/>
    <w:rsid w:val="00314F64"/>
    <w:rsid w:val="003265CF"/>
    <w:rsid w:val="003779AE"/>
    <w:rsid w:val="003B3E52"/>
    <w:rsid w:val="003C3A5B"/>
    <w:rsid w:val="003E14A5"/>
    <w:rsid w:val="00452FB3"/>
    <w:rsid w:val="0046487C"/>
    <w:rsid w:val="004876D3"/>
    <w:rsid w:val="004E3FC0"/>
    <w:rsid w:val="00566294"/>
    <w:rsid w:val="00595593"/>
    <w:rsid w:val="005B4348"/>
    <w:rsid w:val="005F6ED5"/>
    <w:rsid w:val="006261E9"/>
    <w:rsid w:val="006440AE"/>
    <w:rsid w:val="00665FA7"/>
    <w:rsid w:val="006C5EE2"/>
    <w:rsid w:val="006F5BC3"/>
    <w:rsid w:val="00705180"/>
    <w:rsid w:val="00707696"/>
    <w:rsid w:val="00722892"/>
    <w:rsid w:val="007332B9"/>
    <w:rsid w:val="00791715"/>
    <w:rsid w:val="00797BA8"/>
    <w:rsid w:val="007E673D"/>
    <w:rsid w:val="0080618B"/>
    <w:rsid w:val="00806E89"/>
    <w:rsid w:val="008660A2"/>
    <w:rsid w:val="00876540"/>
    <w:rsid w:val="008C62CB"/>
    <w:rsid w:val="00936F7A"/>
    <w:rsid w:val="0094510E"/>
    <w:rsid w:val="00946AC5"/>
    <w:rsid w:val="00954FF7"/>
    <w:rsid w:val="009B0713"/>
    <w:rsid w:val="009B3A8C"/>
    <w:rsid w:val="00A07DC2"/>
    <w:rsid w:val="00A24624"/>
    <w:rsid w:val="00A41591"/>
    <w:rsid w:val="00A568DE"/>
    <w:rsid w:val="00A7004C"/>
    <w:rsid w:val="00A74E00"/>
    <w:rsid w:val="00A96230"/>
    <w:rsid w:val="00AB6291"/>
    <w:rsid w:val="00AF4AB8"/>
    <w:rsid w:val="00B004F7"/>
    <w:rsid w:val="00B176DF"/>
    <w:rsid w:val="00BC3801"/>
    <w:rsid w:val="00BC5ECD"/>
    <w:rsid w:val="00BD6554"/>
    <w:rsid w:val="00BE480F"/>
    <w:rsid w:val="00C14E74"/>
    <w:rsid w:val="00C213F1"/>
    <w:rsid w:val="00C244B3"/>
    <w:rsid w:val="00C51FA3"/>
    <w:rsid w:val="00C84503"/>
    <w:rsid w:val="00CB4282"/>
    <w:rsid w:val="00CE456B"/>
    <w:rsid w:val="00D0490F"/>
    <w:rsid w:val="00D14EE9"/>
    <w:rsid w:val="00D21E9A"/>
    <w:rsid w:val="00D6368D"/>
    <w:rsid w:val="00E0254B"/>
    <w:rsid w:val="00E05C23"/>
    <w:rsid w:val="00E5120C"/>
    <w:rsid w:val="00E555D6"/>
    <w:rsid w:val="00E57A8F"/>
    <w:rsid w:val="00E73FC1"/>
    <w:rsid w:val="00EF3880"/>
    <w:rsid w:val="00F032FD"/>
    <w:rsid w:val="00F30A83"/>
    <w:rsid w:val="00F62668"/>
    <w:rsid w:val="00F62C1B"/>
    <w:rsid w:val="00F8325D"/>
    <w:rsid w:val="00FA371E"/>
    <w:rsid w:val="00FA7A05"/>
    <w:rsid w:val="00FB439D"/>
    <w:rsid w:val="00FD4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BF5551F-62A5-4D5D-964F-CD86A38F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F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14F64"/>
    <w:pPr>
      <w:keepNext/>
      <w:numPr>
        <w:numId w:val="1"/>
      </w:numPr>
      <w:tabs>
        <w:tab w:val="left" w:pos="2880"/>
        <w:tab w:val="left" w:pos="6120"/>
      </w:tabs>
      <w:outlineLvl w:val="0"/>
    </w:pPr>
    <w:rPr>
      <w:sz w:val="24"/>
    </w:rPr>
  </w:style>
  <w:style w:type="paragraph" w:styleId="Heading2">
    <w:name w:val="heading 2"/>
    <w:basedOn w:val="Normal"/>
    <w:next w:val="Normal"/>
    <w:link w:val="Heading2Char"/>
    <w:qFormat/>
    <w:rsid w:val="00314F64"/>
    <w:pPr>
      <w:keepNext/>
      <w:numPr>
        <w:ilvl w:val="1"/>
        <w:numId w:val="1"/>
      </w:numPr>
      <w:jc w:val="both"/>
      <w:outlineLvl w:val="1"/>
    </w:pPr>
    <w:rPr>
      <w:b/>
      <w:sz w:val="22"/>
      <w:u w:val="single"/>
    </w:rPr>
  </w:style>
  <w:style w:type="paragraph" w:styleId="Heading3">
    <w:name w:val="heading 3"/>
    <w:basedOn w:val="Normal"/>
    <w:next w:val="Normal"/>
    <w:link w:val="Heading3Char"/>
    <w:qFormat/>
    <w:rsid w:val="00314F64"/>
    <w:pPr>
      <w:keepNext/>
      <w:numPr>
        <w:ilvl w:val="2"/>
        <w:numId w:val="1"/>
      </w:numPr>
      <w:jc w:val="center"/>
      <w:outlineLvl w:val="2"/>
    </w:pPr>
    <w:rPr>
      <w:b/>
      <w:sz w:val="18"/>
    </w:rPr>
  </w:style>
  <w:style w:type="paragraph" w:styleId="Heading4">
    <w:name w:val="heading 4"/>
    <w:basedOn w:val="Normal"/>
    <w:next w:val="Normal"/>
    <w:link w:val="Heading4Char"/>
    <w:qFormat/>
    <w:rsid w:val="00314F64"/>
    <w:pPr>
      <w:keepNext/>
      <w:numPr>
        <w:ilvl w:val="3"/>
        <w:numId w:val="1"/>
      </w:numPr>
      <w:spacing w:before="240" w:after="60"/>
      <w:outlineLvl w:val="3"/>
    </w:pPr>
    <w:rPr>
      <w:rFonts w:ascii="Arial" w:hAnsi="Arial"/>
      <w:b/>
      <w:sz w:val="24"/>
    </w:rPr>
  </w:style>
  <w:style w:type="paragraph" w:styleId="Heading5">
    <w:name w:val="heading 5"/>
    <w:basedOn w:val="Normal"/>
    <w:next w:val="Normal"/>
    <w:link w:val="Heading5Char"/>
    <w:qFormat/>
    <w:rsid w:val="00314F64"/>
    <w:pPr>
      <w:keepNext/>
      <w:numPr>
        <w:ilvl w:val="4"/>
        <w:numId w:val="1"/>
      </w:numPr>
      <w:jc w:val="center"/>
      <w:outlineLvl w:val="4"/>
    </w:pPr>
    <w:rPr>
      <w:b/>
      <w:sz w:val="24"/>
    </w:rPr>
  </w:style>
  <w:style w:type="paragraph" w:styleId="Heading6">
    <w:name w:val="heading 6"/>
    <w:basedOn w:val="Normal"/>
    <w:next w:val="Normal"/>
    <w:link w:val="Heading6Char"/>
    <w:qFormat/>
    <w:rsid w:val="00314F64"/>
    <w:pPr>
      <w:numPr>
        <w:ilvl w:val="5"/>
        <w:numId w:val="1"/>
      </w:numPr>
      <w:spacing w:before="240" w:after="60"/>
      <w:outlineLvl w:val="5"/>
    </w:pPr>
    <w:rPr>
      <w:i/>
      <w:sz w:val="22"/>
    </w:rPr>
  </w:style>
  <w:style w:type="paragraph" w:styleId="Heading7">
    <w:name w:val="heading 7"/>
    <w:basedOn w:val="Normal"/>
    <w:next w:val="Normal"/>
    <w:link w:val="Heading7Char"/>
    <w:qFormat/>
    <w:rsid w:val="00314F64"/>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314F64"/>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314F6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4F64"/>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314F64"/>
    <w:rPr>
      <w:rFonts w:ascii="Times New Roman" w:eastAsia="Times New Roman" w:hAnsi="Times New Roman" w:cs="Times New Roman"/>
      <w:b/>
      <w:szCs w:val="20"/>
      <w:u w:val="single"/>
    </w:rPr>
  </w:style>
  <w:style w:type="character" w:customStyle="1" w:styleId="Heading3Char">
    <w:name w:val="Heading 3 Char"/>
    <w:basedOn w:val="DefaultParagraphFont"/>
    <w:link w:val="Heading3"/>
    <w:rsid w:val="00314F64"/>
    <w:rPr>
      <w:rFonts w:ascii="Times New Roman" w:eastAsia="Times New Roman" w:hAnsi="Times New Roman" w:cs="Times New Roman"/>
      <w:b/>
      <w:sz w:val="18"/>
      <w:szCs w:val="20"/>
    </w:rPr>
  </w:style>
  <w:style w:type="character" w:customStyle="1" w:styleId="Heading4Char">
    <w:name w:val="Heading 4 Char"/>
    <w:basedOn w:val="DefaultParagraphFont"/>
    <w:link w:val="Heading4"/>
    <w:rsid w:val="00314F64"/>
    <w:rPr>
      <w:rFonts w:ascii="Arial" w:eastAsia="Times New Roman" w:hAnsi="Arial" w:cs="Times New Roman"/>
      <w:b/>
      <w:sz w:val="24"/>
      <w:szCs w:val="20"/>
    </w:rPr>
  </w:style>
  <w:style w:type="character" w:customStyle="1" w:styleId="Heading5Char">
    <w:name w:val="Heading 5 Char"/>
    <w:basedOn w:val="DefaultParagraphFont"/>
    <w:link w:val="Heading5"/>
    <w:rsid w:val="00314F64"/>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314F64"/>
    <w:rPr>
      <w:rFonts w:ascii="Times New Roman" w:eastAsia="Times New Roman" w:hAnsi="Times New Roman" w:cs="Times New Roman"/>
      <w:i/>
      <w:szCs w:val="20"/>
    </w:rPr>
  </w:style>
  <w:style w:type="character" w:customStyle="1" w:styleId="Heading7Char">
    <w:name w:val="Heading 7 Char"/>
    <w:basedOn w:val="DefaultParagraphFont"/>
    <w:link w:val="Heading7"/>
    <w:rsid w:val="00314F64"/>
    <w:rPr>
      <w:rFonts w:ascii="Arial" w:eastAsia="Times New Roman" w:hAnsi="Arial" w:cs="Times New Roman"/>
      <w:sz w:val="20"/>
      <w:szCs w:val="20"/>
    </w:rPr>
  </w:style>
  <w:style w:type="character" w:customStyle="1" w:styleId="Heading8Char">
    <w:name w:val="Heading 8 Char"/>
    <w:basedOn w:val="DefaultParagraphFont"/>
    <w:link w:val="Heading8"/>
    <w:rsid w:val="00314F64"/>
    <w:rPr>
      <w:rFonts w:ascii="Arial" w:eastAsia="Times New Roman" w:hAnsi="Arial" w:cs="Times New Roman"/>
      <w:i/>
      <w:sz w:val="20"/>
      <w:szCs w:val="20"/>
    </w:rPr>
  </w:style>
  <w:style w:type="character" w:customStyle="1" w:styleId="Heading9Char">
    <w:name w:val="Heading 9 Char"/>
    <w:basedOn w:val="DefaultParagraphFont"/>
    <w:link w:val="Heading9"/>
    <w:rsid w:val="00314F64"/>
    <w:rPr>
      <w:rFonts w:ascii="Arial" w:eastAsia="Times New Roman" w:hAnsi="Arial" w:cs="Times New Roman"/>
      <w:b/>
      <w:i/>
      <w:sz w:val="18"/>
      <w:szCs w:val="20"/>
    </w:rPr>
  </w:style>
  <w:style w:type="paragraph" w:styleId="Header">
    <w:name w:val="header"/>
    <w:basedOn w:val="Normal"/>
    <w:link w:val="HeaderChar"/>
    <w:semiHidden/>
    <w:rsid w:val="00314F64"/>
    <w:pPr>
      <w:tabs>
        <w:tab w:val="center" w:pos="4320"/>
        <w:tab w:val="right" w:pos="8640"/>
      </w:tabs>
    </w:pPr>
  </w:style>
  <w:style w:type="character" w:customStyle="1" w:styleId="HeaderChar">
    <w:name w:val="Header Char"/>
    <w:basedOn w:val="DefaultParagraphFont"/>
    <w:link w:val="Header"/>
    <w:semiHidden/>
    <w:rsid w:val="00314F64"/>
    <w:rPr>
      <w:rFonts w:ascii="Times New Roman" w:eastAsia="Times New Roman" w:hAnsi="Times New Roman" w:cs="Times New Roman"/>
      <w:sz w:val="20"/>
      <w:szCs w:val="20"/>
    </w:rPr>
  </w:style>
  <w:style w:type="paragraph" w:styleId="Footer">
    <w:name w:val="footer"/>
    <w:basedOn w:val="Normal"/>
    <w:link w:val="FooterChar"/>
    <w:semiHidden/>
    <w:rsid w:val="00314F64"/>
    <w:pPr>
      <w:tabs>
        <w:tab w:val="center" w:pos="4320"/>
        <w:tab w:val="right" w:pos="8640"/>
      </w:tabs>
    </w:pPr>
  </w:style>
  <w:style w:type="character" w:customStyle="1" w:styleId="FooterChar">
    <w:name w:val="Footer Char"/>
    <w:basedOn w:val="DefaultParagraphFont"/>
    <w:link w:val="Footer"/>
    <w:semiHidden/>
    <w:rsid w:val="00314F64"/>
    <w:rPr>
      <w:rFonts w:ascii="Times New Roman" w:eastAsia="Times New Roman" w:hAnsi="Times New Roman" w:cs="Times New Roman"/>
      <w:sz w:val="20"/>
      <w:szCs w:val="20"/>
    </w:rPr>
  </w:style>
  <w:style w:type="paragraph" w:styleId="Title">
    <w:name w:val="Title"/>
    <w:basedOn w:val="Normal"/>
    <w:link w:val="TitleChar"/>
    <w:qFormat/>
    <w:rsid w:val="00314F64"/>
    <w:pPr>
      <w:jc w:val="center"/>
    </w:pPr>
    <w:rPr>
      <w:b/>
      <w:sz w:val="24"/>
    </w:rPr>
  </w:style>
  <w:style w:type="character" w:customStyle="1" w:styleId="TitleChar">
    <w:name w:val="Title Char"/>
    <w:basedOn w:val="DefaultParagraphFont"/>
    <w:link w:val="Title"/>
    <w:rsid w:val="00314F64"/>
    <w:rPr>
      <w:rFonts w:ascii="Times New Roman" w:eastAsia="Times New Roman" w:hAnsi="Times New Roman" w:cs="Times New Roman"/>
      <w:b/>
      <w:sz w:val="24"/>
      <w:szCs w:val="20"/>
    </w:rPr>
  </w:style>
  <w:style w:type="paragraph" w:styleId="BodyTextIndent">
    <w:name w:val="Body Text Indent"/>
    <w:basedOn w:val="Normal"/>
    <w:link w:val="BodyTextIndentChar"/>
    <w:semiHidden/>
    <w:rsid w:val="00314F64"/>
    <w:pPr>
      <w:ind w:right="-1440"/>
      <w:jc w:val="both"/>
    </w:pPr>
  </w:style>
  <w:style w:type="character" w:customStyle="1" w:styleId="BodyTextIndentChar">
    <w:name w:val="Body Text Indent Char"/>
    <w:basedOn w:val="DefaultParagraphFont"/>
    <w:link w:val="BodyTextIndent"/>
    <w:semiHidden/>
    <w:rsid w:val="00314F64"/>
    <w:rPr>
      <w:rFonts w:ascii="Times New Roman" w:eastAsia="Times New Roman" w:hAnsi="Times New Roman" w:cs="Times New Roman"/>
      <w:sz w:val="20"/>
      <w:szCs w:val="20"/>
    </w:rPr>
  </w:style>
  <w:style w:type="character" w:styleId="Hyperlink">
    <w:name w:val="Hyperlink"/>
    <w:semiHidden/>
    <w:rsid w:val="00314F64"/>
    <w:rPr>
      <w:color w:val="0000FF"/>
      <w:u w:val="single"/>
    </w:rPr>
  </w:style>
  <w:style w:type="paragraph" w:styleId="BodyTextIndent3">
    <w:name w:val="Body Text Indent 3"/>
    <w:basedOn w:val="Normal"/>
    <w:link w:val="BodyTextIndent3Char"/>
    <w:semiHidden/>
    <w:rsid w:val="00314F64"/>
    <w:pPr>
      <w:tabs>
        <w:tab w:val="left" w:pos="720"/>
        <w:tab w:val="left" w:pos="1152"/>
      </w:tabs>
      <w:ind w:left="1584" w:hanging="432"/>
      <w:jc w:val="both"/>
    </w:pPr>
  </w:style>
  <w:style w:type="character" w:customStyle="1" w:styleId="BodyTextIndent3Char">
    <w:name w:val="Body Text Indent 3 Char"/>
    <w:basedOn w:val="DefaultParagraphFont"/>
    <w:link w:val="BodyTextIndent3"/>
    <w:semiHidden/>
    <w:rsid w:val="00314F64"/>
    <w:rPr>
      <w:rFonts w:ascii="Times New Roman" w:eastAsia="Times New Roman" w:hAnsi="Times New Roman" w:cs="Times New Roman"/>
      <w:sz w:val="20"/>
      <w:szCs w:val="20"/>
    </w:rPr>
  </w:style>
  <w:style w:type="paragraph" w:styleId="BodyText">
    <w:name w:val="Body Text"/>
    <w:basedOn w:val="Normal"/>
    <w:link w:val="BodyTextChar"/>
    <w:semiHidden/>
    <w:rsid w:val="00314F64"/>
    <w:rPr>
      <w:sz w:val="24"/>
    </w:rPr>
  </w:style>
  <w:style w:type="character" w:customStyle="1" w:styleId="BodyTextChar">
    <w:name w:val="Body Text Char"/>
    <w:basedOn w:val="DefaultParagraphFont"/>
    <w:link w:val="BodyText"/>
    <w:semiHidden/>
    <w:rsid w:val="00314F64"/>
    <w:rPr>
      <w:rFonts w:ascii="Times New Roman" w:eastAsia="Times New Roman" w:hAnsi="Times New Roman" w:cs="Times New Roman"/>
      <w:sz w:val="24"/>
      <w:szCs w:val="20"/>
    </w:rPr>
  </w:style>
  <w:style w:type="character" w:styleId="PageNumber">
    <w:name w:val="page number"/>
    <w:basedOn w:val="DefaultParagraphFont"/>
    <w:semiHidden/>
    <w:rsid w:val="00314F64"/>
  </w:style>
  <w:style w:type="paragraph" w:styleId="BodyTextIndent2">
    <w:name w:val="Body Text Indent 2"/>
    <w:basedOn w:val="Normal"/>
    <w:link w:val="BodyTextIndent2Char"/>
    <w:semiHidden/>
    <w:rsid w:val="00314F64"/>
    <w:pPr>
      <w:spacing w:after="120"/>
      <w:ind w:left="720"/>
      <w:jc w:val="both"/>
    </w:pPr>
    <w:rPr>
      <w:rFonts w:ascii="Book Antiqua" w:hAnsi="Book Antiqua"/>
    </w:rPr>
  </w:style>
  <w:style w:type="character" w:customStyle="1" w:styleId="BodyTextIndent2Char">
    <w:name w:val="Body Text Indent 2 Char"/>
    <w:basedOn w:val="DefaultParagraphFont"/>
    <w:link w:val="BodyTextIndent2"/>
    <w:semiHidden/>
    <w:rsid w:val="00314F64"/>
    <w:rPr>
      <w:rFonts w:ascii="Book Antiqua" w:eastAsia="Times New Roman" w:hAnsi="Book Antiqua" w:cs="Times New Roman"/>
      <w:sz w:val="20"/>
      <w:szCs w:val="20"/>
    </w:rPr>
  </w:style>
  <w:style w:type="paragraph" w:styleId="BlockText">
    <w:name w:val="Block Text"/>
    <w:basedOn w:val="Normal"/>
    <w:semiHidden/>
    <w:rsid w:val="00314F64"/>
    <w:pPr>
      <w:ind w:left="1170" w:right="1396"/>
    </w:pPr>
    <w:rPr>
      <w:sz w:val="24"/>
    </w:rPr>
  </w:style>
  <w:style w:type="paragraph" w:styleId="BodyText2">
    <w:name w:val="Body Text 2"/>
    <w:basedOn w:val="Normal"/>
    <w:link w:val="BodyText2Char"/>
    <w:semiHidden/>
    <w:rsid w:val="00314F64"/>
    <w:pPr>
      <w:spacing w:after="120"/>
      <w:jc w:val="both"/>
    </w:pPr>
    <w:rPr>
      <w:rFonts w:ascii="Book Antiqua" w:hAnsi="Book Antiqua"/>
      <w:sz w:val="16"/>
      <w:szCs w:val="24"/>
    </w:rPr>
  </w:style>
  <w:style w:type="character" w:customStyle="1" w:styleId="BodyText2Char">
    <w:name w:val="Body Text 2 Char"/>
    <w:basedOn w:val="DefaultParagraphFont"/>
    <w:link w:val="BodyText2"/>
    <w:semiHidden/>
    <w:rsid w:val="00314F64"/>
    <w:rPr>
      <w:rFonts w:ascii="Book Antiqua" w:eastAsia="Times New Roman" w:hAnsi="Book Antiqua" w:cs="Times New Roman"/>
      <w:sz w:val="16"/>
      <w:szCs w:val="24"/>
    </w:rPr>
  </w:style>
  <w:style w:type="paragraph" w:styleId="BodyText3">
    <w:name w:val="Body Text 3"/>
    <w:basedOn w:val="Normal"/>
    <w:link w:val="BodyText3Char"/>
    <w:semiHidden/>
    <w:rsid w:val="00314F64"/>
    <w:pPr>
      <w:jc w:val="both"/>
    </w:pPr>
    <w:rPr>
      <w:sz w:val="24"/>
    </w:rPr>
  </w:style>
  <w:style w:type="character" w:customStyle="1" w:styleId="BodyText3Char">
    <w:name w:val="Body Text 3 Char"/>
    <w:basedOn w:val="DefaultParagraphFont"/>
    <w:link w:val="BodyText3"/>
    <w:semiHidden/>
    <w:rsid w:val="00314F64"/>
    <w:rPr>
      <w:rFonts w:ascii="Times New Roman" w:eastAsia="Times New Roman" w:hAnsi="Times New Roman" w:cs="Times New Roman"/>
      <w:sz w:val="24"/>
      <w:szCs w:val="20"/>
    </w:rPr>
  </w:style>
  <w:style w:type="paragraph" w:styleId="NormalWeb">
    <w:name w:val="Normal (Web)"/>
    <w:basedOn w:val="Normal"/>
    <w:semiHidden/>
    <w:rsid w:val="00314F64"/>
    <w:pPr>
      <w:spacing w:before="100" w:beforeAutospacing="1" w:after="100" w:afterAutospacing="1"/>
    </w:pPr>
    <w:rPr>
      <w:rFonts w:ascii="Arial Unicode MS" w:eastAsia="Arial Unicode MS" w:hAnsi="Arial Unicode MS" w:cs="Arial Unicode MS"/>
      <w:sz w:val="24"/>
      <w:szCs w:val="24"/>
    </w:rPr>
  </w:style>
  <w:style w:type="paragraph" w:styleId="Subtitle">
    <w:name w:val="Subtitle"/>
    <w:basedOn w:val="Normal"/>
    <w:link w:val="SubtitleChar"/>
    <w:qFormat/>
    <w:rsid w:val="00314F64"/>
    <w:pPr>
      <w:tabs>
        <w:tab w:val="left" w:pos="0"/>
      </w:tabs>
      <w:spacing w:after="120"/>
      <w:ind w:left="144" w:hanging="144"/>
      <w:jc w:val="both"/>
    </w:pPr>
    <w:rPr>
      <w:rFonts w:ascii="Albertus" w:hAnsi="Albertus"/>
      <w:b/>
      <w:sz w:val="24"/>
    </w:rPr>
  </w:style>
  <w:style w:type="character" w:customStyle="1" w:styleId="SubtitleChar">
    <w:name w:val="Subtitle Char"/>
    <w:basedOn w:val="DefaultParagraphFont"/>
    <w:link w:val="Subtitle"/>
    <w:rsid w:val="00314F64"/>
    <w:rPr>
      <w:rFonts w:ascii="Albertus" w:eastAsia="Times New Roman" w:hAnsi="Albertus" w:cs="Times New Roman"/>
      <w:b/>
      <w:sz w:val="24"/>
      <w:szCs w:val="20"/>
    </w:rPr>
  </w:style>
  <w:style w:type="paragraph" w:customStyle="1" w:styleId="stylejustifiedleft075">
    <w:name w:val="stylejustifiedleft075"/>
    <w:basedOn w:val="Normal"/>
    <w:rsid w:val="00314F64"/>
    <w:pPr>
      <w:spacing w:after="160"/>
      <w:ind w:left="1080"/>
      <w:jc w:val="both"/>
    </w:pPr>
    <w:rPr>
      <w:rFonts w:ascii="Arial" w:hAnsi="Arial" w:cs="Arial"/>
    </w:rPr>
  </w:style>
  <w:style w:type="character" w:styleId="FollowedHyperlink">
    <w:name w:val="FollowedHyperlink"/>
    <w:semiHidden/>
    <w:rsid w:val="00314F64"/>
    <w:rPr>
      <w:color w:val="800080"/>
      <w:u w:val="single"/>
    </w:rPr>
  </w:style>
  <w:style w:type="paragraph" w:styleId="FootnoteText">
    <w:name w:val="footnote text"/>
    <w:basedOn w:val="Normal"/>
    <w:link w:val="FootnoteTextChar"/>
    <w:semiHidden/>
    <w:rsid w:val="00314F64"/>
  </w:style>
  <w:style w:type="character" w:customStyle="1" w:styleId="FootnoteTextChar">
    <w:name w:val="Footnote Text Char"/>
    <w:basedOn w:val="DefaultParagraphFont"/>
    <w:link w:val="FootnoteText"/>
    <w:semiHidden/>
    <w:rsid w:val="00314F64"/>
    <w:rPr>
      <w:rFonts w:ascii="Times New Roman" w:eastAsia="Times New Roman" w:hAnsi="Times New Roman" w:cs="Times New Roman"/>
      <w:sz w:val="20"/>
      <w:szCs w:val="20"/>
    </w:rPr>
  </w:style>
  <w:style w:type="paragraph" w:styleId="PlainText">
    <w:name w:val="Plain Text"/>
    <w:basedOn w:val="Normal"/>
    <w:link w:val="PlainTextChar"/>
    <w:unhideWhenUsed/>
    <w:rsid w:val="00314F64"/>
    <w:rPr>
      <w:rFonts w:ascii="Courier New" w:hAnsi="Courier New"/>
    </w:rPr>
  </w:style>
  <w:style w:type="character" w:customStyle="1" w:styleId="PlainTextChar">
    <w:name w:val="Plain Text Char"/>
    <w:basedOn w:val="DefaultParagraphFont"/>
    <w:link w:val="PlainText"/>
    <w:rsid w:val="00314F64"/>
    <w:rPr>
      <w:rFonts w:ascii="Courier New" w:eastAsia="Times New Roman" w:hAnsi="Courier New" w:cs="Times New Roman"/>
      <w:sz w:val="20"/>
      <w:szCs w:val="20"/>
    </w:rPr>
  </w:style>
  <w:style w:type="paragraph" w:styleId="ListParagraph">
    <w:name w:val="List Paragraph"/>
    <w:basedOn w:val="Normal"/>
    <w:uiPriority w:val="34"/>
    <w:qFormat/>
    <w:rsid w:val="00314F64"/>
    <w:pPr>
      <w:ind w:left="720"/>
    </w:pPr>
  </w:style>
  <w:style w:type="paragraph" w:styleId="BalloonText">
    <w:name w:val="Balloon Text"/>
    <w:basedOn w:val="Normal"/>
    <w:link w:val="BalloonTextChar"/>
    <w:uiPriority w:val="99"/>
    <w:semiHidden/>
    <w:unhideWhenUsed/>
    <w:rsid w:val="00314F64"/>
    <w:rPr>
      <w:rFonts w:ascii="Tahoma" w:hAnsi="Tahoma" w:cs="Tahoma"/>
      <w:sz w:val="16"/>
      <w:szCs w:val="16"/>
    </w:rPr>
  </w:style>
  <w:style w:type="character" w:customStyle="1" w:styleId="BalloonTextChar">
    <w:name w:val="Balloon Text Char"/>
    <w:basedOn w:val="DefaultParagraphFont"/>
    <w:link w:val="BalloonText"/>
    <w:uiPriority w:val="99"/>
    <w:semiHidden/>
    <w:rsid w:val="00314F64"/>
    <w:rPr>
      <w:rFonts w:ascii="Tahoma" w:eastAsia="Times New Roman" w:hAnsi="Tahoma" w:cs="Tahoma"/>
      <w:sz w:val="16"/>
      <w:szCs w:val="16"/>
    </w:rPr>
  </w:style>
  <w:style w:type="paragraph" w:customStyle="1" w:styleId="Head3Text">
    <w:name w:val="Head 3 Text"/>
    <w:basedOn w:val="Normal"/>
    <w:link w:val="Head3TextChar"/>
    <w:rsid w:val="00314F64"/>
    <w:pPr>
      <w:ind w:left="907"/>
      <w:jc w:val="both"/>
    </w:pPr>
    <w:rPr>
      <w:rFonts w:ascii="Arial" w:hAnsi="Arial"/>
      <w:lang w:val="x-none" w:eastAsia="x-none"/>
    </w:rPr>
  </w:style>
  <w:style w:type="character" w:customStyle="1" w:styleId="Head3TextChar">
    <w:name w:val="Head 3 Text Char"/>
    <w:link w:val="Head3Text"/>
    <w:rsid w:val="00314F64"/>
    <w:rPr>
      <w:rFonts w:ascii="Arial" w:eastAsia="Times New Roman" w:hAnsi="Arial" w:cs="Times New Roman"/>
      <w:sz w:val="20"/>
      <w:szCs w:val="20"/>
      <w:lang w:val="x-none" w:eastAsia="x-none"/>
    </w:rPr>
  </w:style>
  <w:style w:type="paragraph" w:styleId="Revision">
    <w:name w:val="Revision"/>
    <w:hidden/>
    <w:uiPriority w:val="99"/>
    <w:semiHidden/>
    <w:rsid w:val="00314F64"/>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9B3A8C"/>
    <w:rPr>
      <w:b/>
      <w:bCs/>
    </w:rPr>
  </w:style>
  <w:style w:type="character" w:styleId="CommentReference">
    <w:name w:val="annotation reference"/>
    <w:basedOn w:val="DefaultParagraphFont"/>
    <w:uiPriority w:val="99"/>
    <w:semiHidden/>
    <w:unhideWhenUsed/>
    <w:rsid w:val="000073A1"/>
    <w:rPr>
      <w:sz w:val="16"/>
      <w:szCs w:val="16"/>
    </w:rPr>
  </w:style>
  <w:style w:type="paragraph" w:styleId="CommentText">
    <w:name w:val="annotation text"/>
    <w:basedOn w:val="Normal"/>
    <w:link w:val="CommentTextChar"/>
    <w:uiPriority w:val="99"/>
    <w:semiHidden/>
    <w:unhideWhenUsed/>
    <w:rsid w:val="000073A1"/>
  </w:style>
  <w:style w:type="character" w:customStyle="1" w:styleId="CommentTextChar">
    <w:name w:val="Comment Text Char"/>
    <w:basedOn w:val="DefaultParagraphFont"/>
    <w:link w:val="CommentText"/>
    <w:uiPriority w:val="99"/>
    <w:semiHidden/>
    <w:rsid w:val="000073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73A1"/>
    <w:rPr>
      <w:b/>
      <w:bCs/>
    </w:rPr>
  </w:style>
  <w:style w:type="character" w:customStyle="1" w:styleId="CommentSubjectChar">
    <w:name w:val="Comment Subject Char"/>
    <w:basedOn w:val="CommentTextChar"/>
    <w:link w:val="CommentSubject"/>
    <w:uiPriority w:val="99"/>
    <w:semiHidden/>
    <w:rsid w:val="000073A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464850">
      <w:bodyDiv w:val="1"/>
      <w:marLeft w:val="0"/>
      <w:marRight w:val="0"/>
      <w:marTop w:val="0"/>
      <w:marBottom w:val="0"/>
      <w:divBdr>
        <w:top w:val="none" w:sz="0" w:space="0" w:color="auto"/>
        <w:left w:val="none" w:sz="0" w:space="0" w:color="auto"/>
        <w:bottom w:val="none" w:sz="0" w:space="0" w:color="auto"/>
        <w:right w:val="none" w:sz="0" w:space="0" w:color="auto"/>
      </w:divBdr>
      <w:divsChild>
        <w:div w:id="1607927151">
          <w:marLeft w:val="0"/>
          <w:marRight w:val="0"/>
          <w:marTop w:val="0"/>
          <w:marBottom w:val="0"/>
          <w:divBdr>
            <w:top w:val="none" w:sz="0" w:space="0" w:color="auto"/>
            <w:left w:val="none" w:sz="0" w:space="0" w:color="auto"/>
            <w:bottom w:val="none" w:sz="0" w:space="0" w:color="auto"/>
            <w:right w:val="none" w:sz="0" w:space="0" w:color="auto"/>
          </w:divBdr>
          <w:divsChild>
            <w:div w:id="1661304703">
              <w:marLeft w:val="0"/>
              <w:marRight w:val="0"/>
              <w:marTop w:val="0"/>
              <w:marBottom w:val="0"/>
              <w:divBdr>
                <w:top w:val="none" w:sz="0" w:space="0" w:color="auto"/>
                <w:left w:val="none" w:sz="0" w:space="0" w:color="auto"/>
                <w:bottom w:val="none" w:sz="0" w:space="0" w:color="auto"/>
                <w:right w:val="none" w:sz="0" w:space="0" w:color="auto"/>
              </w:divBdr>
              <w:divsChild>
                <w:div w:id="1910461458">
                  <w:marLeft w:val="0"/>
                  <w:marRight w:val="0"/>
                  <w:marTop w:val="0"/>
                  <w:marBottom w:val="0"/>
                  <w:divBdr>
                    <w:top w:val="none" w:sz="0" w:space="0" w:color="auto"/>
                    <w:left w:val="none" w:sz="0" w:space="0" w:color="auto"/>
                    <w:bottom w:val="none" w:sz="0" w:space="0" w:color="auto"/>
                    <w:right w:val="none" w:sz="0" w:space="0" w:color="auto"/>
                  </w:divBdr>
                  <w:divsChild>
                    <w:div w:id="815413532">
                      <w:marLeft w:val="0"/>
                      <w:marRight w:val="0"/>
                      <w:marTop w:val="0"/>
                      <w:marBottom w:val="0"/>
                      <w:divBdr>
                        <w:top w:val="none" w:sz="0" w:space="0" w:color="auto"/>
                        <w:left w:val="none" w:sz="0" w:space="0" w:color="auto"/>
                        <w:bottom w:val="none" w:sz="0" w:space="0" w:color="auto"/>
                        <w:right w:val="none" w:sz="0" w:space="0" w:color="auto"/>
                      </w:divBdr>
                      <w:divsChild>
                        <w:div w:id="90310711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32468538">
                              <w:marLeft w:val="0"/>
                              <w:marRight w:val="0"/>
                              <w:marTop w:val="0"/>
                              <w:marBottom w:val="0"/>
                              <w:divBdr>
                                <w:top w:val="none" w:sz="0" w:space="0" w:color="auto"/>
                                <w:left w:val="none" w:sz="0" w:space="0" w:color="auto"/>
                                <w:bottom w:val="none" w:sz="0" w:space="0" w:color="auto"/>
                                <w:right w:val="none" w:sz="0" w:space="0" w:color="auto"/>
                              </w:divBdr>
                              <w:divsChild>
                                <w:div w:id="631522007">
                                  <w:marLeft w:val="0"/>
                                  <w:marRight w:val="0"/>
                                  <w:marTop w:val="0"/>
                                  <w:marBottom w:val="0"/>
                                  <w:divBdr>
                                    <w:top w:val="none" w:sz="0" w:space="0" w:color="auto"/>
                                    <w:left w:val="none" w:sz="0" w:space="0" w:color="auto"/>
                                    <w:bottom w:val="none" w:sz="0" w:space="0" w:color="auto"/>
                                    <w:right w:val="none" w:sz="0" w:space="0" w:color="auto"/>
                                  </w:divBdr>
                                  <w:divsChild>
                                    <w:div w:id="364211649">
                                      <w:marLeft w:val="0"/>
                                      <w:marRight w:val="0"/>
                                      <w:marTop w:val="0"/>
                                      <w:marBottom w:val="0"/>
                                      <w:divBdr>
                                        <w:top w:val="none" w:sz="0" w:space="0" w:color="auto"/>
                                        <w:left w:val="none" w:sz="0" w:space="0" w:color="auto"/>
                                        <w:bottom w:val="none" w:sz="0" w:space="0" w:color="auto"/>
                                        <w:right w:val="none" w:sz="0" w:space="0" w:color="auto"/>
                                      </w:divBdr>
                                      <w:divsChild>
                                        <w:div w:id="1501114075">
                                          <w:marLeft w:val="0"/>
                                          <w:marRight w:val="0"/>
                                          <w:marTop w:val="0"/>
                                          <w:marBottom w:val="0"/>
                                          <w:divBdr>
                                            <w:top w:val="none" w:sz="0" w:space="0" w:color="auto"/>
                                            <w:left w:val="none" w:sz="0" w:space="0" w:color="auto"/>
                                            <w:bottom w:val="none" w:sz="0" w:space="0" w:color="auto"/>
                                            <w:right w:val="none" w:sz="0" w:space="0" w:color="auto"/>
                                          </w:divBdr>
                                        </w:div>
                                      </w:divsChild>
                                    </w:div>
                                    <w:div w:id="961575737">
                                      <w:marLeft w:val="0"/>
                                      <w:marRight w:val="0"/>
                                      <w:marTop w:val="0"/>
                                      <w:marBottom w:val="0"/>
                                      <w:divBdr>
                                        <w:top w:val="none" w:sz="0" w:space="0" w:color="auto"/>
                                        <w:left w:val="none" w:sz="0" w:space="0" w:color="auto"/>
                                        <w:bottom w:val="none" w:sz="0" w:space="0" w:color="auto"/>
                                        <w:right w:val="none" w:sz="0" w:space="0" w:color="auto"/>
                                      </w:divBdr>
                                    </w:div>
                                    <w:div w:id="1084449700">
                                      <w:marLeft w:val="0"/>
                                      <w:marRight w:val="0"/>
                                      <w:marTop w:val="0"/>
                                      <w:marBottom w:val="0"/>
                                      <w:divBdr>
                                        <w:top w:val="none" w:sz="0" w:space="0" w:color="auto"/>
                                        <w:left w:val="none" w:sz="0" w:space="0" w:color="auto"/>
                                        <w:bottom w:val="none" w:sz="0" w:space="0" w:color="auto"/>
                                        <w:right w:val="none" w:sz="0" w:space="0" w:color="auto"/>
                                      </w:divBdr>
                                      <w:divsChild>
                                        <w:div w:id="450906603">
                                          <w:marLeft w:val="0"/>
                                          <w:marRight w:val="0"/>
                                          <w:marTop w:val="0"/>
                                          <w:marBottom w:val="0"/>
                                          <w:divBdr>
                                            <w:top w:val="none" w:sz="0" w:space="0" w:color="auto"/>
                                            <w:left w:val="none" w:sz="0" w:space="0" w:color="auto"/>
                                            <w:bottom w:val="none" w:sz="0" w:space="0" w:color="auto"/>
                                            <w:right w:val="none" w:sz="0" w:space="0" w:color="auto"/>
                                          </w:divBdr>
                                          <w:divsChild>
                                            <w:div w:id="490869899">
                                              <w:marLeft w:val="0"/>
                                              <w:marRight w:val="0"/>
                                              <w:marTop w:val="0"/>
                                              <w:marBottom w:val="0"/>
                                              <w:divBdr>
                                                <w:top w:val="none" w:sz="0" w:space="0" w:color="auto"/>
                                                <w:left w:val="none" w:sz="0" w:space="0" w:color="auto"/>
                                                <w:bottom w:val="none" w:sz="0" w:space="0" w:color="auto"/>
                                                <w:right w:val="none" w:sz="0" w:space="0" w:color="auto"/>
                                              </w:divBdr>
                                              <w:divsChild>
                                                <w:div w:id="126125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3399">
                                          <w:marLeft w:val="0"/>
                                          <w:marRight w:val="0"/>
                                          <w:marTop w:val="0"/>
                                          <w:marBottom w:val="0"/>
                                          <w:divBdr>
                                            <w:top w:val="none" w:sz="0" w:space="0" w:color="auto"/>
                                            <w:left w:val="none" w:sz="0" w:space="0" w:color="auto"/>
                                            <w:bottom w:val="none" w:sz="0" w:space="0" w:color="auto"/>
                                            <w:right w:val="none" w:sz="0" w:space="0" w:color="auto"/>
                                          </w:divBdr>
                                          <w:divsChild>
                                            <w:div w:id="420832754">
                                              <w:marLeft w:val="0"/>
                                              <w:marRight w:val="0"/>
                                              <w:marTop w:val="0"/>
                                              <w:marBottom w:val="0"/>
                                              <w:divBdr>
                                                <w:top w:val="none" w:sz="0" w:space="0" w:color="auto"/>
                                                <w:left w:val="none" w:sz="0" w:space="0" w:color="auto"/>
                                                <w:bottom w:val="none" w:sz="0" w:space="0" w:color="auto"/>
                                                <w:right w:val="none" w:sz="0" w:space="0" w:color="auto"/>
                                              </w:divBdr>
                                              <w:divsChild>
                                                <w:div w:id="8050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4629">
                                          <w:marLeft w:val="0"/>
                                          <w:marRight w:val="0"/>
                                          <w:marTop w:val="0"/>
                                          <w:marBottom w:val="0"/>
                                          <w:divBdr>
                                            <w:top w:val="none" w:sz="0" w:space="0" w:color="auto"/>
                                            <w:left w:val="none" w:sz="0" w:space="0" w:color="auto"/>
                                            <w:bottom w:val="none" w:sz="0" w:space="0" w:color="auto"/>
                                            <w:right w:val="none" w:sz="0" w:space="0" w:color="auto"/>
                                          </w:divBdr>
                                          <w:divsChild>
                                            <w:div w:id="1796215717">
                                              <w:marLeft w:val="0"/>
                                              <w:marRight w:val="0"/>
                                              <w:marTop w:val="0"/>
                                              <w:marBottom w:val="0"/>
                                              <w:divBdr>
                                                <w:top w:val="none" w:sz="0" w:space="0" w:color="auto"/>
                                                <w:left w:val="none" w:sz="0" w:space="0" w:color="auto"/>
                                                <w:bottom w:val="none" w:sz="0" w:space="0" w:color="auto"/>
                                                <w:right w:val="none" w:sz="0" w:space="0" w:color="auto"/>
                                              </w:divBdr>
                                              <w:divsChild>
                                                <w:div w:id="157446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70762">
                                          <w:marLeft w:val="0"/>
                                          <w:marRight w:val="0"/>
                                          <w:marTop w:val="0"/>
                                          <w:marBottom w:val="0"/>
                                          <w:divBdr>
                                            <w:top w:val="none" w:sz="0" w:space="0" w:color="auto"/>
                                            <w:left w:val="none" w:sz="0" w:space="0" w:color="auto"/>
                                            <w:bottom w:val="none" w:sz="0" w:space="0" w:color="auto"/>
                                            <w:right w:val="none" w:sz="0" w:space="0" w:color="auto"/>
                                          </w:divBdr>
                                          <w:divsChild>
                                            <w:div w:id="946229211">
                                              <w:marLeft w:val="0"/>
                                              <w:marRight w:val="0"/>
                                              <w:marTop w:val="0"/>
                                              <w:marBottom w:val="0"/>
                                              <w:divBdr>
                                                <w:top w:val="none" w:sz="0" w:space="0" w:color="auto"/>
                                                <w:left w:val="none" w:sz="0" w:space="0" w:color="auto"/>
                                                <w:bottom w:val="none" w:sz="0" w:space="0" w:color="auto"/>
                                                <w:right w:val="none" w:sz="0" w:space="0" w:color="auto"/>
                                              </w:divBdr>
                                              <w:divsChild>
                                                <w:div w:id="12412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83660">
                                          <w:marLeft w:val="0"/>
                                          <w:marRight w:val="0"/>
                                          <w:marTop w:val="0"/>
                                          <w:marBottom w:val="0"/>
                                          <w:divBdr>
                                            <w:top w:val="none" w:sz="0" w:space="0" w:color="auto"/>
                                            <w:left w:val="none" w:sz="0" w:space="0" w:color="auto"/>
                                            <w:bottom w:val="none" w:sz="0" w:space="0" w:color="auto"/>
                                            <w:right w:val="none" w:sz="0" w:space="0" w:color="auto"/>
                                          </w:divBdr>
                                          <w:divsChild>
                                            <w:div w:id="999817451">
                                              <w:marLeft w:val="0"/>
                                              <w:marRight w:val="0"/>
                                              <w:marTop w:val="0"/>
                                              <w:marBottom w:val="0"/>
                                              <w:divBdr>
                                                <w:top w:val="none" w:sz="0" w:space="0" w:color="auto"/>
                                                <w:left w:val="none" w:sz="0" w:space="0" w:color="auto"/>
                                                <w:bottom w:val="none" w:sz="0" w:space="0" w:color="auto"/>
                                                <w:right w:val="none" w:sz="0" w:space="0" w:color="auto"/>
                                              </w:divBdr>
                                              <w:divsChild>
                                                <w:div w:id="14823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8934">
                                          <w:marLeft w:val="0"/>
                                          <w:marRight w:val="0"/>
                                          <w:marTop w:val="0"/>
                                          <w:marBottom w:val="0"/>
                                          <w:divBdr>
                                            <w:top w:val="none" w:sz="0" w:space="0" w:color="auto"/>
                                            <w:left w:val="none" w:sz="0" w:space="0" w:color="auto"/>
                                            <w:bottom w:val="none" w:sz="0" w:space="0" w:color="auto"/>
                                            <w:right w:val="none" w:sz="0" w:space="0" w:color="auto"/>
                                          </w:divBdr>
                                          <w:divsChild>
                                            <w:div w:id="1655986807">
                                              <w:marLeft w:val="0"/>
                                              <w:marRight w:val="0"/>
                                              <w:marTop w:val="0"/>
                                              <w:marBottom w:val="0"/>
                                              <w:divBdr>
                                                <w:top w:val="none" w:sz="0" w:space="0" w:color="auto"/>
                                                <w:left w:val="none" w:sz="0" w:space="0" w:color="auto"/>
                                                <w:bottom w:val="none" w:sz="0" w:space="0" w:color="auto"/>
                                                <w:right w:val="none" w:sz="0" w:space="0" w:color="auto"/>
                                              </w:divBdr>
                                              <w:divsChild>
                                                <w:div w:id="5340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1368">
                                          <w:marLeft w:val="0"/>
                                          <w:marRight w:val="0"/>
                                          <w:marTop w:val="0"/>
                                          <w:marBottom w:val="0"/>
                                          <w:divBdr>
                                            <w:top w:val="none" w:sz="0" w:space="0" w:color="auto"/>
                                            <w:left w:val="none" w:sz="0" w:space="0" w:color="auto"/>
                                            <w:bottom w:val="none" w:sz="0" w:space="0" w:color="auto"/>
                                            <w:right w:val="none" w:sz="0" w:space="0" w:color="auto"/>
                                          </w:divBdr>
                                          <w:divsChild>
                                            <w:div w:id="2114546777">
                                              <w:marLeft w:val="0"/>
                                              <w:marRight w:val="0"/>
                                              <w:marTop w:val="0"/>
                                              <w:marBottom w:val="0"/>
                                              <w:divBdr>
                                                <w:top w:val="none" w:sz="0" w:space="0" w:color="auto"/>
                                                <w:left w:val="none" w:sz="0" w:space="0" w:color="auto"/>
                                                <w:bottom w:val="none" w:sz="0" w:space="0" w:color="auto"/>
                                                <w:right w:val="none" w:sz="0" w:space="0" w:color="auto"/>
                                              </w:divBdr>
                                              <w:divsChild>
                                                <w:div w:id="19765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1614">
                                          <w:marLeft w:val="0"/>
                                          <w:marRight w:val="0"/>
                                          <w:marTop w:val="0"/>
                                          <w:marBottom w:val="0"/>
                                          <w:divBdr>
                                            <w:top w:val="none" w:sz="0" w:space="0" w:color="auto"/>
                                            <w:left w:val="none" w:sz="0" w:space="0" w:color="auto"/>
                                            <w:bottom w:val="none" w:sz="0" w:space="0" w:color="auto"/>
                                            <w:right w:val="none" w:sz="0" w:space="0" w:color="auto"/>
                                          </w:divBdr>
                                          <w:divsChild>
                                            <w:div w:id="218826873">
                                              <w:marLeft w:val="0"/>
                                              <w:marRight w:val="0"/>
                                              <w:marTop w:val="0"/>
                                              <w:marBottom w:val="0"/>
                                              <w:divBdr>
                                                <w:top w:val="none" w:sz="0" w:space="0" w:color="auto"/>
                                                <w:left w:val="none" w:sz="0" w:space="0" w:color="auto"/>
                                                <w:bottom w:val="none" w:sz="0" w:space="0" w:color="auto"/>
                                                <w:right w:val="none" w:sz="0" w:space="0" w:color="auto"/>
                                              </w:divBdr>
                                              <w:divsChild>
                                                <w:div w:id="2132547706">
                                                  <w:marLeft w:val="0"/>
                                                  <w:marRight w:val="0"/>
                                                  <w:marTop w:val="0"/>
                                                  <w:marBottom w:val="0"/>
                                                  <w:divBdr>
                                                    <w:top w:val="none" w:sz="0" w:space="0" w:color="auto"/>
                                                    <w:left w:val="none" w:sz="0" w:space="0" w:color="auto"/>
                                                    <w:bottom w:val="none" w:sz="0" w:space="0" w:color="auto"/>
                                                    <w:right w:val="none" w:sz="0" w:space="0" w:color="auto"/>
                                                  </w:divBdr>
                                                  <w:divsChild>
                                                    <w:div w:id="13039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0539">
                                              <w:marLeft w:val="0"/>
                                              <w:marRight w:val="0"/>
                                              <w:marTop w:val="0"/>
                                              <w:marBottom w:val="0"/>
                                              <w:divBdr>
                                                <w:top w:val="none" w:sz="0" w:space="0" w:color="auto"/>
                                                <w:left w:val="none" w:sz="0" w:space="0" w:color="auto"/>
                                                <w:bottom w:val="none" w:sz="0" w:space="0" w:color="auto"/>
                                                <w:right w:val="none" w:sz="0" w:space="0" w:color="auto"/>
                                              </w:divBdr>
                                              <w:divsChild>
                                                <w:div w:id="1101220019">
                                                  <w:marLeft w:val="0"/>
                                                  <w:marRight w:val="0"/>
                                                  <w:marTop w:val="0"/>
                                                  <w:marBottom w:val="0"/>
                                                  <w:divBdr>
                                                    <w:top w:val="none" w:sz="0" w:space="0" w:color="auto"/>
                                                    <w:left w:val="none" w:sz="0" w:space="0" w:color="auto"/>
                                                    <w:bottom w:val="none" w:sz="0" w:space="0" w:color="auto"/>
                                                    <w:right w:val="none" w:sz="0" w:space="0" w:color="auto"/>
                                                  </w:divBdr>
                                                </w:div>
                                              </w:divsChild>
                                            </w:div>
                                            <w:div w:id="1292203266">
                                              <w:marLeft w:val="0"/>
                                              <w:marRight w:val="0"/>
                                              <w:marTop w:val="0"/>
                                              <w:marBottom w:val="0"/>
                                              <w:divBdr>
                                                <w:top w:val="none" w:sz="0" w:space="0" w:color="auto"/>
                                                <w:left w:val="none" w:sz="0" w:space="0" w:color="auto"/>
                                                <w:bottom w:val="none" w:sz="0" w:space="0" w:color="auto"/>
                                                <w:right w:val="none" w:sz="0" w:space="0" w:color="auto"/>
                                              </w:divBdr>
                                              <w:divsChild>
                                                <w:div w:id="1004089126">
                                                  <w:marLeft w:val="0"/>
                                                  <w:marRight w:val="0"/>
                                                  <w:marTop w:val="0"/>
                                                  <w:marBottom w:val="0"/>
                                                  <w:divBdr>
                                                    <w:top w:val="none" w:sz="0" w:space="0" w:color="auto"/>
                                                    <w:left w:val="none" w:sz="0" w:space="0" w:color="auto"/>
                                                    <w:bottom w:val="none" w:sz="0" w:space="0" w:color="auto"/>
                                                    <w:right w:val="none" w:sz="0" w:space="0" w:color="auto"/>
                                                  </w:divBdr>
                                                  <w:divsChild>
                                                    <w:div w:id="56598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233816">
                                          <w:marLeft w:val="0"/>
                                          <w:marRight w:val="0"/>
                                          <w:marTop w:val="0"/>
                                          <w:marBottom w:val="0"/>
                                          <w:divBdr>
                                            <w:top w:val="none" w:sz="0" w:space="0" w:color="auto"/>
                                            <w:left w:val="none" w:sz="0" w:space="0" w:color="auto"/>
                                            <w:bottom w:val="none" w:sz="0" w:space="0" w:color="auto"/>
                                            <w:right w:val="none" w:sz="0" w:space="0" w:color="auto"/>
                                          </w:divBdr>
                                          <w:divsChild>
                                            <w:div w:id="2024235565">
                                              <w:marLeft w:val="0"/>
                                              <w:marRight w:val="0"/>
                                              <w:marTop w:val="0"/>
                                              <w:marBottom w:val="0"/>
                                              <w:divBdr>
                                                <w:top w:val="none" w:sz="0" w:space="0" w:color="auto"/>
                                                <w:left w:val="none" w:sz="0" w:space="0" w:color="auto"/>
                                                <w:bottom w:val="none" w:sz="0" w:space="0" w:color="auto"/>
                                                <w:right w:val="none" w:sz="0" w:space="0" w:color="auto"/>
                                              </w:divBdr>
                                              <w:divsChild>
                                                <w:div w:id="5986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168861">
                                  <w:marLeft w:val="0"/>
                                  <w:marRight w:val="0"/>
                                  <w:marTop w:val="0"/>
                                  <w:marBottom w:val="0"/>
                                  <w:divBdr>
                                    <w:top w:val="none" w:sz="0" w:space="0" w:color="auto"/>
                                    <w:left w:val="none" w:sz="0" w:space="0" w:color="auto"/>
                                    <w:bottom w:val="none" w:sz="0" w:space="0" w:color="auto"/>
                                    <w:right w:val="none" w:sz="0" w:space="0" w:color="auto"/>
                                  </w:divBdr>
                                </w:div>
                                <w:div w:id="1463576128">
                                  <w:marLeft w:val="0"/>
                                  <w:marRight w:val="0"/>
                                  <w:marTop w:val="240"/>
                                  <w:marBottom w:val="0"/>
                                  <w:divBdr>
                                    <w:top w:val="none" w:sz="0" w:space="0" w:color="auto"/>
                                    <w:left w:val="none" w:sz="0" w:space="0" w:color="auto"/>
                                    <w:bottom w:val="none" w:sz="0" w:space="0" w:color="auto"/>
                                    <w:right w:val="none" w:sz="0" w:space="0" w:color="auto"/>
                                  </w:divBdr>
                                  <w:divsChild>
                                    <w:div w:id="1377464636">
                                      <w:marLeft w:val="0"/>
                                      <w:marRight w:val="0"/>
                                      <w:marTop w:val="0"/>
                                      <w:marBottom w:val="0"/>
                                      <w:divBdr>
                                        <w:top w:val="none" w:sz="0" w:space="0" w:color="auto"/>
                                        <w:left w:val="none" w:sz="0" w:space="0" w:color="auto"/>
                                        <w:bottom w:val="none" w:sz="0" w:space="0" w:color="auto"/>
                                        <w:right w:val="none" w:sz="0" w:space="0" w:color="auto"/>
                                      </w:divBdr>
                                      <w:divsChild>
                                        <w:div w:id="479467277">
                                          <w:marLeft w:val="1275"/>
                                          <w:marRight w:val="0"/>
                                          <w:marTop w:val="0"/>
                                          <w:marBottom w:val="0"/>
                                          <w:divBdr>
                                            <w:top w:val="none" w:sz="0" w:space="0" w:color="auto"/>
                                            <w:left w:val="none" w:sz="0" w:space="0" w:color="auto"/>
                                            <w:bottom w:val="none" w:sz="0" w:space="0" w:color="auto"/>
                                            <w:right w:val="none" w:sz="0" w:space="0" w:color="auto"/>
                                          </w:divBdr>
                                          <w:divsChild>
                                            <w:div w:id="1392117384">
                                              <w:marLeft w:val="0"/>
                                              <w:marRight w:val="0"/>
                                              <w:marTop w:val="0"/>
                                              <w:marBottom w:val="0"/>
                                              <w:divBdr>
                                                <w:top w:val="none" w:sz="0" w:space="0" w:color="auto"/>
                                                <w:left w:val="none" w:sz="0" w:space="0" w:color="auto"/>
                                                <w:bottom w:val="none" w:sz="0" w:space="0" w:color="auto"/>
                                                <w:right w:val="none" w:sz="0" w:space="0" w:color="auto"/>
                                              </w:divBdr>
                                              <w:divsChild>
                                                <w:div w:id="5780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3839">
                                          <w:marLeft w:val="0"/>
                                          <w:marRight w:val="0"/>
                                          <w:marTop w:val="0"/>
                                          <w:marBottom w:val="0"/>
                                          <w:divBdr>
                                            <w:top w:val="none" w:sz="0" w:space="0" w:color="auto"/>
                                            <w:left w:val="none" w:sz="0" w:space="0" w:color="auto"/>
                                            <w:bottom w:val="none" w:sz="0" w:space="0" w:color="auto"/>
                                            <w:right w:val="none" w:sz="0" w:space="0" w:color="auto"/>
                                          </w:divBdr>
                                        </w:div>
                                      </w:divsChild>
                                    </w:div>
                                    <w:div w:id="1449813435">
                                      <w:marLeft w:val="0"/>
                                      <w:marRight w:val="0"/>
                                      <w:marTop w:val="0"/>
                                      <w:marBottom w:val="0"/>
                                      <w:divBdr>
                                        <w:top w:val="none" w:sz="0" w:space="0" w:color="auto"/>
                                        <w:left w:val="none" w:sz="0" w:space="0" w:color="auto"/>
                                        <w:bottom w:val="none" w:sz="0" w:space="0" w:color="auto"/>
                                        <w:right w:val="none" w:sz="0" w:space="0" w:color="auto"/>
                                      </w:divBdr>
                                      <w:divsChild>
                                        <w:div w:id="76289745">
                                          <w:marLeft w:val="1275"/>
                                          <w:marRight w:val="0"/>
                                          <w:marTop w:val="0"/>
                                          <w:marBottom w:val="0"/>
                                          <w:divBdr>
                                            <w:top w:val="none" w:sz="0" w:space="0" w:color="auto"/>
                                            <w:left w:val="none" w:sz="0" w:space="0" w:color="auto"/>
                                            <w:bottom w:val="none" w:sz="0" w:space="0" w:color="auto"/>
                                            <w:right w:val="none" w:sz="0" w:space="0" w:color="auto"/>
                                          </w:divBdr>
                                          <w:divsChild>
                                            <w:div w:id="1397438915">
                                              <w:marLeft w:val="0"/>
                                              <w:marRight w:val="0"/>
                                              <w:marTop w:val="0"/>
                                              <w:marBottom w:val="0"/>
                                              <w:divBdr>
                                                <w:top w:val="none" w:sz="0" w:space="0" w:color="auto"/>
                                                <w:left w:val="none" w:sz="0" w:space="0" w:color="auto"/>
                                                <w:bottom w:val="none" w:sz="0" w:space="0" w:color="auto"/>
                                                <w:right w:val="none" w:sz="0" w:space="0" w:color="auto"/>
                                              </w:divBdr>
                                              <w:divsChild>
                                                <w:div w:id="1163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3410">
                                          <w:marLeft w:val="0"/>
                                          <w:marRight w:val="0"/>
                                          <w:marTop w:val="0"/>
                                          <w:marBottom w:val="0"/>
                                          <w:divBdr>
                                            <w:top w:val="none" w:sz="0" w:space="0" w:color="auto"/>
                                            <w:left w:val="none" w:sz="0" w:space="0" w:color="auto"/>
                                            <w:bottom w:val="none" w:sz="0" w:space="0" w:color="auto"/>
                                            <w:right w:val="none" w:sz="0" w:space="0" w:color="auto"/>
                                          </w:divBdr>
                                        </w:div>
                                      </w:divsChild>
                                    </w:div>
                                    <w:div w:id="1850213655">
                                      <w:marLeft w:val="0"/>
                                      <w:marRight w:val="0"/>
                                      <w:marTop w:val="0"/>
                                      <w:marBottom w:val="0"/>
                                      <w:divBdr>
                                        <w:top w:val="none" w:sz="0" w:space="0" w:color="auto"/>
                                        <w:left w:val="none" w:sz="0" w:space="0" w:color="auto"/>
                                        <w:bottom w:val="none" w:sz="0" w:space="0" w:color="auto"/>
                                        <w:right w:val="none" w:sz="0" w:space="0" w:color="auto"/>
                                      </w:divBdr>
                                      <w:divsChild>
                                        <w:div w:id="463886722">
                                          <w:marLeft w:val="1275"/>
                                          <w:marRight w:val="0"/>
                                          <w:marTop w:val="0"/>
                                          <w:marBottom w:val="0"/>
                                          <w:divBdr>
                                            <w:top w:val="none" w:sz="0" w:space="0" w:color="auto"/>
                                            <w:left w:val="none" w:sz="0" w:space="0" w:color="auto"/>
                                            <w:bottom w:val="none" w:sz="0" w:space="0" w:color="auto"/>
                                            <w:right w:val="none" w:sz="0" w:space="0" w:color="auto"/>
                                          </w:divBdr>
                                          <w:divsChild>
                                            <w:div w:id="96828429">
                                              <w:marLeft w:val="0"/>
                                              <w:marRight w:val="0"/>
                                              <w:marTop w:val="0"/>
                                              <w:marBottom w:val="0"/>
                                              <w:divBdr>
                                                <w:top w:val="none" w:sz="0" w:space="0" w:color="auto"/>
                                                <w:left w:val="none" w:sz="0" w:space="0" w:color="auto"/>
                                                <w:bottom w:val="none" w:sz="0" w:space="0" w:color="auto"/>
                                                <w:right w:val="none" w:sz="0" w:space="0" w:color="auto"/>
                                              </w:divBdr>
                                              <w:divsChild>
                                                <w:div w:id="6743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t.westlaw.com/pac/Document/NCD206B406B1611DEA01A94181E29CC1C?viewType=FullText&amp;originationContext=documenttoc&amp;transitionType=CategoryPageItem&amp;contextData=(sc.Default)" TargetMode="External"/><Relationship Id="rId13" Type="http://schemas.openxmlformats.org/officeDocument/2006/relationships/hyperlink" Target="https://govt.westlaw.com/pac/Document/NCD206B406B1611DEA01A94181E29CC1C?viewType=FullText&amp;originationContext=documenttoc&amp;transitionType=CategoryPageItem&amp;contextData=(sc.Defaul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vt.westlaw.com/pac/Document/NCD206B406B1611DEA01A94181E29CC1C?viewType=FullText&amp;originationContext=documenttoc&amp;transitionType=CategoryPageItem&amp;contextData=(sc.Default)" TargetMode="External"/><Relationship Id="rId12" Type="http://schemas.openxmlformats.org/officeDocument/2006/relationships/control" Target="activeX/activeX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5" Type="http://schemas.openxmlformats.org/officeDocument/2006/relationships/footnotes" Target="footnotes.xml"/><Relationship Id="rId15" Type="http://schemas.openxmlformats.org/officeDocument/2006/relationships/hyperlink" Target="https://govt.westlaw.com/pac/Document/NCD206B406B1611DEA01A94181E29CC1C?viewType=FullText&amp;originationContext=documenttoc&amp;transitionType=CategoryPageItem&amp;contextData=(sc.Default)"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ovt.westlaw.com/pac/Document/NCD206B406B1611DEA01A94181E29CC1C?viewType=FullText&amp;originationContext=documenttoc&amp;transitionType=CategoryPageItem&amp;contextData=(sc.Default)" TargetMode="External"/><Relationship Id="rId14" Type="http://schemas.openxmlformats.org/officeDocument/2006/relationships/hyperlink" Target="https://govt.westlaw.com/pac/Document/NCD206B406B1611DEA01A94181E29CC1C?viewType=FullText&amp;originationContext=documenttoc&amp;transitionType=CategoryPageItem&amp;contextData=(sc.Defaul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1388</Words>
  <Characters>7916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PA OAG</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Vasquez, Sr., Lionel</dc:creator>
  <cp:lastModifiedBy>Peddigree, Alecia</cp:lastModifiedBy>
  <cp:revision>2</cp:revision>
  <cp:lastPrinted>2025-01-02T14:07:00Z</cp:lastPrinted>
  <dcterms:created xsi:type="dcterms:W3CDTF">2025-01-02T14:08:00Z</dcterms:created>
  <dcterms:modified xsi:type="dcterms:W3CDTF">2025-01-02T14:08:00Z</dcterms:modified>
</cp:coreProperties>
</file>