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308" w:rsidRDefault="000B0308" w:rsidP="000B0308">
      <w:pPr>
        <w:pStyle w:val="Default"/>
      </w:pPr>
    </w:p>
    <w:p w:rsidR="000B0308" w:rsidRDefault="000B0308" w:rsidP="000B0308">
      <w:pPr>
        <w:pStyle w:val="Default"/>
        <w:jc w:val="center"/>
        <w:rPr>
          <w:b/>
          <w:bCs/>
          <w:sz w:val="28"/>
          <w:szCs w:val="28"/>
        </w:rPr>
      </w:pPr>
      <w:r>
        <w:rPr>
          <w:b/>
          <w:bCs/>
          <w:sz w:val="28"/>
          <w:szCs w:val="28"/>
        </w:rPr>
        <w:t>STATEMENT OF WORK</w:t>
      </w:r>
    </w:p>
    <w:p w:rsidR="008D5EC7" w:rsidRDefault="008D5EC7" w:rsidP="000B0308">
      <w:pPr>
        <w:pStyle w:val="Default"/>
        <w:jc w:val="center"/>
        <w:rPr>
          <w:sz w:val="28"/>
          <w:szCs w:val="28"/>
        </w:rPr>
      </w:pPr>
    </w:p>
    <w:p w:rsidR="000B0308" w:rsidRDefault="00080F8E" w:rsidP="008D5EC7">
      <w:pPr>
        <w:pStyle w:val="Default"/>
        <w:ind w:left="360"/>
        <w:jc w:val="center"/>
        <w:rPr>
          <w:sz w:val="28"/>
          <w:szCs w:val="28"/>
        </w:rPr>
      </w:pPr>
      <w:bookmarkStart w:id="0" w:name="_GoBack"/>
      <w:r>
        <w:rPr>
          <w:sz w:val="28"/>
          <w:szCs w:val="28"/>
        </w:rPr>
        <w:t xml:space="preserve">NO SUBSTITUTE </w:t>
      </w:r>
      <w:r w:rsidR="00AC71DB">
        <w:rPr>
          <w:sz w:val="28"/>
          <w:szCs w:val="28"/>
        </w:rPr>
        <w:t>TALAN Equipment</w:t>
      </w:r>
    </w:p>
    <w:bookmarkEnd w:id="0"/>
    <w:p w:rsidR="000B0308" w:rsidRDefault="000B0308" w:rsidP="008D5EC7">
      <w:pPr>
        <w:pStyle w:val="Default"/>
        <w:ind w:left="1080"/>
        <w:rPr>
          <w:sz w:val="28"/>
          <w:szCs w:val="28"/>
        </w:rPr>
      </w:pPr>
    </w:p>
    <w:p w:rsidR="000B0308" w:rsidRDefault="000B0308" w:rsidP="008D5EC7">
      <w:pPr>
        <w:pStyle w:val="Default"/>
        <w:jc w:val="center"/>
        <w:rPr>
          <w:sz w:val="26"/>
          <w:szCs w:val="26"/>
        </w:rPr>
      </w:pPr>
      <w:r>
        <w:rPr>
          <w:sz w:val="26"/>
          <w:szCs w:val="26"/>
        </w:rPr>
        <w:t xml:space="preserve">Pennsylvania </w:t>
      </w:r>
      <w:r w:rsidR="008D5EC7">
        <w:rPr>
          <w:sz w:val="26"/>
          <w:szCs w:val="26"/>
        </w:rPr>
        <w:t>Office of Attorney General</w:t>
      </w:r>
    </w:p>
    <w:p w:rsidR="000B0308" w:rsidRDefault="000B0308" w:rsidP="008D5EC7">
      <w:pPr>
        <w:pStyle w:val="Default"/>
        <w:jc w:val="center"/>
        <w:rPr>
          <w:sz w:val="26"/>
          <w:szCs w:val="26"/>
        </w:rPr>
      </w:pPr>
      <w:r>
        <w:rPr>
          <w:sz w:val="26"/>
          <w:szCs w:val="26"/>
        </w:rPr>
        <w:t>Harrisburg, Pennsylvania</w:t>
      </w:r>
    </w:p>
    <w:p w:rsidR="000B0308" w:rsidRDefault="000B0308" w:rsidP="000B0308">
      <w:pPr>
        <w:pStyle w:val="Default"/>
        <w:rPr>
          <w:sz w:val="23"/>
          <w:szCs w:val="23"/>
        </w:rPr>
      </w:pPr>
      <w:r>
        <w:rPr>
          <w:b/>
          <w:bCs/>
          <w:sz w:val="23"/>
          <w:szCs w:val="23"/>
        </w:rPr>
        <w:t xml:space="preserve">I. SCOPE OF WORK: </w:t>
      </w:r>
    </w:p>
    <w:p w:rsidR="000B0308" w:rsidRDefault="000B0308" w:rsidP="000B0308">
      <w:pPr>
        <w:pStyle w:val="Default"/>
        <w:rPr>
          <w:sz w:val="23"/>
          <w:szCs w:val="23"/>
        </w:rPr>
      </w:pPr>
      <w:r>
        <w:rPr>
          <w:sz w:val="23"/>
          <w:szCs w:val="23"/>
        </w:rPr>
        <w:t xml:space="preserve">The Pennsylvania </w:t>
      </w:r>
      <w:r w:rsidR="008D5EC7">
        <w:rPr>
          <w:sz w:val="23"/>
          <w:szCs w:val="23"/>
        </w:rPr>
        <w:t xml:space="preserve">Office of Attorney General, requires </w:t>
      </w:r>
      <w:r w:rsidR="00144B07">
        <w:rPr>
          <w:sz w:val="23"/>
          <w:szCs w:val="23"/>
        </w:rPr>
        <w:t xml:space="preserve">the following </w:t>
      </w:r>
      <w:r w:rsidR="00AC71DB">
        <w:rPr>
          <w:sz w:val="23"/>
          <w:szCs w:val="23"/>
        </w:rPr>
        <w:t xml:space="preserve">TALAN </w:t>
      </w:r>
      <w:r w:rsidR="00B3176F">
        <w:rPr>
          <w:sz w:val="23"/>
          <w:szCs w:val="23"/>
        </w:rPr>
        <w:t>equipment</w:t>
      </w:r>
      <w:r w:rsidR="00144B07">
        <w:rPr>
          <w:sz w:val="23"/>
          <w:szCs w:val="23"/>
        </w:rPr>
        <w:t xml:space="preserve"> </w:t>
      </w:r>
      <w:r w:rsidR="00080F8E">
        <w:rPr>
          <w:sz w:val="23"/>
          <w:szCs w:val="23"/>
        </w:rPr>
        <w:t>and coordinatin</w:t>
      </w:r>
      <w:r w:rsidR="00DF09F9">
        <w:rPr>
          <w:sz w:val="23"/>
          <w:szCs w:val="23"/>
        </w:rPr>
        <w:t>g items as referenced in Section II below</w:t>
      </w:r>
      <w:r w:rsidR="008D5EC7">
        <w:rPr>
          <w:sz w:val="23"/>
          <w:szCs w:val="23"/>
        </w:rPr>
        <w:t>.</w:t>
      </w:r>
      <w:r w:rsidR="00080F8E">
        <w:rPr>
          <w:sz w:val="23"/>
          <w:szCs w:val="23"/>
        </w:rPr>
        <w:t xml:space="preserve">  This is a NO SUBSTITUTE bid.</w:t>
      </w:r>
      <w:r>
        <w:rPr>
          <w:sz w:val="23"/>
          <w:szCs w:val="23"/>
        </w:rPr>
        <w:t xml:space="preserve"> </w:t>
      </w:r>
      <w:r w:rsidR="008D5EC7">
        <w:rPr>
          <w:sz w:val="23"/>
          <w:szCs w:val="23"/>
        </w:rPr>
        <w:t xml:space="preserve"> </w:t>
      </w:r>
      <w:r>
        <w:rPr>
          <w:sz w:val="23"/>
          <w:szCs w:val="23"/>
        </w:rPr>
        <w:t xml:space="preserve">Questions regarding the technical aspects of this bid </w:t>
      </w:r>
      <w:r w:rsidR="008D5EC7">
        <w:rPr>
          <w:sz w:val="23"/>
          <w:szCs w:val="23"/>
        </w:rPr>
        <w:t xml:space="preserve">and the </w:t>
      </w:r>
      <w:r>
        <w:rPr>
          <w:sz w:val="23"/>
          <w:szCs w:val="23"/>
        </w:rPr>
        <w:t xml:space="preserve">bidding or contracting procedures should be directed to </w:t>
      </w:r>
      <w:r w:rsidR="00080F8E">
        <w:rPr>
          <w:sz w:val="23"/>
          <w:szCs w:val="23"/>
        </w:rPr>
        <w:t>Erin Webster</w:t>
      </w:r>
      <w:r>
        <w:rPr>
          <w:sz w:val="23"/>
          <w:szCs w:val="23"/>
        </w:rPr>
        <w:t xml:space="preserve"> at </w:t>
      </w:r>
      <w:hyperlink r:id="rId5" w:history="1">
        <w:r w:rsidR="00080F8E" w:rsidRPr="00190338">
          <w:rPr>
            <w:rStyle w:val="Hyperlink"/>
            <w:sz w:val="23"/>
            <w:szCs w:val="23"/>
          </w:rPr>
          <w:t>ewebster@attorneygeneral.gov</w:t>
        </w:r>
      </w:hyperlink>
      <w:r w:rsidR="008D5EC7">
        <w:rPr>
          <w:sz w:val="23"/>
          <w:szCs w:val="23"/>
        </w:rPr>
        <w:t xml:space="preserve">. </w:t>
      </w:r>
      <w:r>
        <w:rPr>
          <w:sz w:val="23"/>
          <w:szCs w:val="23"/>
        </w:rPr>
        <w:t xml:space="preserve"> </w:t>
      </w:r>
    </w:p>
    <w:p w:rsidR="008D5EC7" w:rsidRDefault="008D5EC7" w:rsidP="000B0308">
      <w:pPr>
        <w:pStyle w:val="Default"/>
        <w:rPr>
          <w:sz w:val="23"/>
          <w:szCs w:val="23"/>
        </w:rPr>
      </w:pPr>
    </w:p>
    <w:p w:rsidR="000B0308" w:rsidRDefault="000B0308" w:rsidP="000B0308">
      <w:pPr>
        <w:pStyle w:val="Default"/>
        <w:rPr>
          <w:sz w:val="23"/>
          <w:szCs w:val="23"/>
        </w:rPr>
      </w:pPr>
      <w:r>
        <w:rPr>
          <w:b/>
          <w:bCs/>
          <w:sz w:val="23"/>
          <w:szCs w:val="23"/>
        </w:rPr>
        <w:t xml:space="preserve">II. CONTRACT TASKS: </w:t>
      </w:r>
    </w:p>
    <w:p w:rsidR="000B0308" w:rsidRDefault="000B0308" w:rsidP="000B0308">
      <w:pPr>
        <w:pStyle w:val="Default"/>
        <w:rPr>
          <w:sz w:val="23"/>
          <w:szCs w:val="23"/>
        </w:rPr>
      </w:pPr>
      <w:r>
        <w:rPr>
          <w:sz w:val="23"/>
          <w:szCs w:val="23"/>
        </w:rPr>
        <w:t xml:space="preserve">The </w:t>
      </w:r>
      <w:r w:rsidR="00080F8E">
        <w:rPr>
          <w:sz w:val="23"/>
          <w:szCs w:val="23"/>
        </w:rPr>
        <w:t>items shall be provided</w:t>
      </w:r>
      <w:r>
        <w:rPr>
          <w:sz w:val="23"/>
          <w:szCs w:val="23"/>
        </w:rPr>
        <w:t xml:space="preserve"> in this contract. </w:t>
      </w:r>
    </w:p>
    <w:p w:rsidR="000727C6" w:rsidRDefault="000727C6" w:rsidP="000B0308">
      <w:pPr>
        <w:pStyle w:val="Default"/>
        <w:rPr>
          <w:sz w:val="23"/>
          <w:szCs w:val="23"/>
        </w:rPr>
      </w:pPr>
    </w:p>
    <w:p w:rsidR="00AC71DB" w:rsidRPr="00AC71DB" w:rsidRDefault="000B0308" w:rsidP="00AC71DB">
      <w:pPr>
        <w:pStyle w:val="Default"/>
        <w:numPr>
          <w:ilvl w:val="0"/>
          <w:numId w:val="7"/>
        </w:numPr>
        <w:rPr>
          <w:color w:val="auto"/>
          <w:sz w:val="23"/>
          <w:szCs w:val="23"/>
        </w:rPr>
      </w:pPr>
      <w:r>
        <w:rPr>
          <w:sz w:val="23"/>
          <w:szCs w:val="23"/>
        </w:rPr>
        <w:t xml:space="preserve">Provide (1) </w:t>
      </w:r>
      <w:r w:rsidR="00AC71DB">
        <w:rPr>
          <w:sz w:val="23"/>
          <w:szCs w:val="23"/>
        </w:rPr>
        <w:t>TALAN 3.0 with ACCESSORIES</w:t>
      </w:r>
    </w:p>
    <w:p w:rsidR="00AC71DB" w:rsidRPr="00AC71DB" w:rsidRDefault="00AC71DB" w:rsidP="00AC71DB">
      <w:pPr>
        <w:pStyle w:val="Default"/>
        <w:numPr>
          <w:ilvl w:val="0"/>
          <w:numId w:val="7"/>
        </w:numPr>
        <w:rPr>
          <w:color w:val="auto"/>
          <w:sz w:val="23"/>
          <w:szCs w:val="23"/>
        </w:rPr>
      </w:pPr>
      <w:r>
        <w:rPr>
          <w:color w:val="auto"/>
          <w:sz w:val="23"/>
          <w:szCs w:val="23"/>
        </w:rPr>
        <w:t>Provide (1) MESA 2.0 DELUXE</w:t>
      </w:r>
    </w:p>
    <w:p w:rsidR="00AC71DB" w:rsidRPr="00AC71DB" w:rsidRDefault="00AC71DB" w:rsidP="00AC71DB">
      <w:pPr>
        <w:pStyle w:val="Default"/>
        <w:numPr>
          <w:ilvl w:val="0"/>
          <w:numId w:val="7"/>
        </w:numPr>
        <w:rPr>
          <w:color w:val="auto"/>
          <w:sz w:val="23"/>
          <w:szCs w:val="23"/>
        </w:rPr>
      </w:pPr>
      <w:r>
        <w:rPr>
          <w:color w:val="auto"/>
          <w:sz w:val="23"/>
          <w:szCs w:val="23"/>
        </w:rPr>
        <w:t>Provide (1) ORION 2.4 HX Tch-Scrn 3.3W FCC</w:t>
      </w:r>
    </w:p>
    <w:p w:rsidR="000B0308" w:rsidRDefault="000B0308" w:rsidP="00AC71DB">
      <w:pPr>
        <w:pStyle w:val="Default"/>
        <w:numPr>
          <w:ilvl w:val="0"/>
          <w:numId w:val="7"/>
        </w:numPr>
        <w:rPr>
          <w:color w:val="auto"/>
          <w:sz w:val="23"/>
          <w:szCs w:val="23"/>
        </w:rPr>
      </w:pPr>
      <w:r>
        <w:rPr>
          <w:color w:val="auto"/>
          <w:sz w:val="23"/>
          <w:szCs w:val="23"/>
        </w:rPr>
        <w:t xml:space="preserve">Bid price is to include delivery to: </w:t>
      </w:r>
    </w:p>
    <w:p w:rsidR="000B0308" w:rsidRDefault="000B0308" w:rsidP="000B0308">
      <w:pPr>
        <w:pStyle w:val="Default"/>
        <w:rPr>
          <w:color w:val="auto"/>
          <w:sz w:val="23"/>
          <w:szCs w:val="23"/>
        </w:rPr>
      </w:pPr>
    </w:p>
    <w:p w:rsidR="00EB4ABF" w:rsidRDefault="00A06454" w:rsidP="00EB4ABF">
      <w:pPr>
        <w:pStyle w:val="Default"/>
        <w:ind w:left="720" w:firstLine="720"/>
        <w:rPr>
          <w:sz w:val="23"/>
          <w:szCs w:val="23"/>
        </w:rPr>
      </w:pPr>
      <w:r>
        <w:rPr>
          <w:sz w:val="23"/>
          <w:szCs w:val="23"/>
        </w:rPr>
        <w:t>Pennsylvania Office of</w:t>
      </w:r>
      <w:r w:rsidR="00EB4ABF">
        <w:rPr>
          <w:sz w:val="23"/>
          <w:szCs w:val="23"/>
        </w:rPr>
        <w:t xml:space="preserve"> Attorney General</w:t>
      </w:r>
    </w:p>
    <w:p w:rsidR="00DE4B34" w:rsidRDefault="00DE4B34" w:rsidP="00DE4B34">
      <w:pPr>
        <w:pStyle w:val="Default"/>
        <w:ind w:left="720" w:firstLine="720"/>
        <w:rPr>
          <w:sz w:val="23"/>
          <w:szCs w:val="23"/>
        </w:rPr>
      </w:pPr>
      <w:r>
        <w:rPr>
          <w:sz w:val="23"/>
          <w:szCs w:val="23"/>
        </w:rPr>
        <w:t>6400 Flank Drive, Suite 1300</w:t>
      </w:r>
    </w:p>
    <w:p w:rsidR="00DE4B34" w:rsidRDefault="00DE4B34" w:rsidP="00DE4B34">
      <w:pPr>
        <w:pStyle w:val="Default"/>
        <w:ind w:left="720" w:firstLine="720"/>
        <w:rPr>
          <w:sz w:val="23"/>
          <w:szCs w:val="23"/>
        </w:rPr>
      </w:pPr>
      <w:r>
        <w:rPr>
          <w:sz w:val="23"/>
          <w:szCs w:val="23"/>
        </w:rPr>
        <w:t>Harrisburg, PA  17112</w:t>
      </w:r>
    </w:p>
    <w:p w:rsidR="000727C6" w:rsidRDefault="000727C6" w:rsidP="000B0308">
      <w:pPr>
        <w:pStyle w:val="Default"/>
        <w:rPr>
          <w:color w:val="auto"/>
          <w:sz w:val="23"/>
          <w:szCs w:val="23"/>
        </w:rPr>
      </w:pPr>
    </w:p>
    <w:p w:rsidR="000B0308" w:rsidRDefault="000B0308" w:rsidP="000727C6">
      <w:pPr>
        <w:pStyle w:val="Default"/>
        <w:ind w:left="720"/>
        <w:rPr>
          <w:color w:val="auto"/>
          <w:sz w:val="23"/>
          <w:szCs w:val="23"/>
        </w:rPr>
      </w:pPr>
      <w:r>
        <w:rPr>
          <w:color w:val="auto"/>
          <w:sz w:val="23"/>
          <w:szCs w:val="23"/>
        </w:rPr>
        <w:t xml:space="preserve">Bid price must also include all shipping, transportation, environmental handling, unloading charges, and any other associated charges for delivery. </w:t>
      </w:r>
      <w:r>
        <w:rPr>
          <w:i/>
          <w:iCs/>
          <w:color w:val="auto"/>
          <w:sz w:val="23"/>
          <w:szCs w:val="23"/>
        </w:rPr>
        <w:t xml:space="preserve">The office is to be notified 48 hours in advance of delivery. </w:t>
      </w:r>
    </w:p>
    <w:p w:rsidR="000727C6" w:rsidRDefault="000727C6" w:rsidP="000B0308">
      <w:pPr>
        <w:pStyle w:val="Default"/>
        <w:rPr>
          <w:b/>
          <w:bCs/>
          <w:color w:val="auto"/>
          <w:sz w:val="23"/>
          <w:szCs w:val="23"/>
        </w:rPr>
      </w:pPr>
    </w:p>
    <w:p w:rsidR="000B0308" w:rsidRDefault="000B0308" w:rsidP="000B0308">
      <w:pPr>
        <w:pStyle w:val="Default"/>
        <w:rPr>
          <w:color w:val="auto"/>
          <w:sz w:val="23"/>
          <w:szCs w:val="23"/>
        </w:rPr>
      </w:pPr>
      <w:r>
        <w:rPr>
          <w:b/>
          <w:bCs/>
          <w:color w:val="auto"/>
          <w:sz w:val="23"/>
          <w:szCs w:val="23"/>
        </w:rPr>
        <w:t xml:space="preserve">III. CONTRACTOR REQUIREMENTS: </w:t>
      </w:r>
    </w:p>
    <w:p w:rsidR="000B0308" w:rsidRDefault="000B0308" w:rsidP="000B0308">
      <w:pPr>
        <w:pStyle w:val="Default"/>
        <w:rPr>
          <w:color w:val="auto"/>
          <w:sz w:val="23"/>
          <w:szCs w:val="23"/>
        </w:rPr>
      </w:pPr>
      <w:r>
        <w:rPr>
          <w:color w:val="auto"/>
          <w:sz w:val="23"/>
          <w:szCs w:val="23"/>
        </w:rPr>
        <w:t xml:space="preserve">Vendor shall comply with all attachments to this contract as referenced in the IFB-Invitation for Bid document and attached to this Statement of Work. </w:t>
      </w:r>
    </w:p>
    <w:p w:rsidR="000727C6" w:rsidRDefault="000727C6" w:rsidP="000B0308">
      <w:pPr>
        <w:pStyle w:val="Default"/>
        <w:rPr>
          <w:b/>
          <w:bCs/>
          <w:color w:val="auto"/>
          <w:sz w:val="23"/>
          <w:szCs w:val="23"/>
        </w:rPr>
      </w:pPr>
    </w:p>
    <w:p w:rsidR="000B0308" w:rsidRDefault="000B0308" w:rsidP="000B0308">
      <w:pPr>
        <w:pStyle w:val="Default"/>
        <w:rPr>
          <w:color w:val="auto"/>
          <w:sz w:val="23"/>
          <w:szCs w:val="23"/>
        </w:rPr>
      </w:pPr>
      <w:r>
        <w:rPr>
          <w:b/>
          <w:bCs/>
          <w:color w:val="auto"/>
          <w:sz w:val="23"/>
          <w:szCs w:val="23"/>
        </w:rPr>
        <w:t xml:space="preserve">IV. CONTRACT TERM: </w:t>
      </w:r>
    </w:p>
    <w:p w:rsidR="000B0308" w:rsidRDefault="000B0308" w:rsidP="000B0308">
      <w:pPr>
        <w:pStyle w:val="Default"/>
        <w:rPr>
          <w:color w:val="auto"/>
          <w:sz w:val="23"/>
          <w:szCs w:val="23"/>
        </w:rPr>
      </w:pPr>
      <w:r>
        <w:rPr>
          <w:color w:val="auto"/>
          <w:sz w:val="23"/>
          <w:szCs w:val="23"/>
        </w:rPr>
        <w:t xml:space="preserve">The contract shall commence upon execution and receipt of purchase order and Notice to Proceed notification and terminates upon satisfactory </w:t>
      </w:r>
      <w:r w:rsidR="00080F8E">
        <w:rPr>
          <w:color w:val="auto"/>
          <w:sz w:val="23"/>
          <w:szCs w:val="23"/>
        </w:rPr>
        <w:t xml:space="preserve">delivery </w:t>
      </w:r>
      <w:r>
        <w:rPr>
          <w:color w:val="auto"/>
          <w:sz w:val="23"/>
          <w:szCs w:val="23"/>
        </w:rPr>
        <w:t xml:space="preserve">of all Contract Tasks, but no later than </w:t>
      </w:r>
      <w:r w:rsidR="00080F8E">
        <w:rPr>
          <w:color w:val="auto"/>
          <w:sz w:val="23"/>
          <w:szCs w:val="23"/>
        </w:rPr>
        <w:t>September 30, 2023</w:t>
      </w:r>
      <w:r w:rsidR="00E73750">
        <w:rPr>
          <w:color w:val="auto"/>
          <w:sz w:val="23"/>
          <w:szCs w:val="23"/>
        </w:rPr>
        <w:t>.</w:t>
      </w:r>
      <w:r>
        <w:rPr>
          <w:color w:val="auto"/>
          <w:sz w:val="23"/>
          <w:szCs w:val="23"/>
        </w:rPr>
        <w:t xml:space="preserve"> </w:t>
      </w:r>
    </w:p>
    <w:p w:rsidR="000727C6" w:rsidRDefault="000727C6" w:rsidP="000B0308">
      <w:pPr>
        <w:pStyle w:val="Default"/>
        <w:rPr>
          <w:b/>
          <w:bCs/>
          <w:color w:val="auto"/>
          <w:sz w:val="23"/>
          <w:szCs w:val="23"/>
        </w:rPr>
      </w:pPr>
    </w:p>
    <w:p w:rsidR="000B0308" w:rsidRDefault="000B0308" w:rsidP="000B0308">
      <w:pPr>
        <w:pStyle w:val="Default"/>
        <w:rPr>
          <w:color w:val="auto"/>
          <w:sz w:val="23"/>
          <w:szCs w:val="23"/>
        </w:rPr>
      </w:pPr>
      <w:r>
        <w:rPr>
          <w:b/>
          <w:bCs/>
          <w:color w:val="auto"/>
          <w:sz w:val="23"/>
          <w:szCs w:val="23"/>
        </w:rPr>
        <w:t xml:space="preserve">V. BID AWARD: </w:t>
      </w:r>
    </w:p>
    <w:p w:rsidR="000B0308" w:rsidRDefault="000B0308" w:rsidP="000B0308">
      <w:pPr>
        <w:pStyle w:val="Default"/>
        <w:rPr>
          <w:color w:val="auto"/>
          <w:sz w:val="23"/>
          <w:szCs w:val="23"/>
        </w:rPr>
      </w:pPr>
      <w:r>
        <w:rPr>
          <w:color w:val="auto"/>
          <w:sz w:val="23"/>
          <w:szCs w:val="23"/>
        </w:rPr>
        <w:t xml:space="preserve">Bidder must complete and return the following: </w:t>
      </w:r>
    </w:p>
    <w:p w:rsidR="000727C6" w:rsidRDefault="000727C6" w:rsidP="000B0308">
      <w:pPr>
        <w:pStyle w:val="Default"/>
        <w:rPr>
          <w:color w:val="auto"/>
          <w:sz w:val="23"/>
          <w:szCs w:val="23"/>
        </w:rPr>
      </w:pPr>
    </w:p>
    <w:p w:rsidR="000B0308" w:rsidRDefault="000B0308" w:rsidP="000727C6">
      <w:pPr>
        <w:pStyle w:val="Default"/>
        <w:ind w:left="720"/>
        <w:rPr>
          <w:sz w:val="23"/>
          <w:szCs w:val="23"/>
        </w:rPr>
      </w:pPr>
      <w:r>
        <w:rPr>
          <w:color w:val="auto"/>
          <w:sz w:val="22"/>
          <w:szCs w:val="22"/>
        </w:rPr>
        <w:t xml:space="preserve">1. </w:t>
      </w:r>
      <w:r>
        <w:rPr>
          <w:color w:val="auto"/>
          <w:sz w:val="23"/>
          <w:szCs w:val="23"/>
        </w:rPr>
        <w:t xml:space="preserve">The electronic Invitation for Bid to be found at </w:t>
      </w:r>
      <w:hyperlink r:id="rId6" w:history="1">
        <w:r w:rsidR="000727C6" w:rsidRPr="00EB5793">
          <w:rPr>
            <w:rStyle w:val="Hyperlink"/>
            <w:sz w:val="23"/>
            <w:szCs w:val="23"/>
          </w:rPr>
          <w:t>www.pasupplierportal.state.pa.us</w:t>
        </w:r>
      </w:hyperlink>
      <w:r>
        <w:rPr>
          <w:sz w:val="23"/>
          <w:szCs w:val="23"/>
        </w:rPr>
        <w:t xml:space="preserve">, and, </w:t>
      </w:r>
    </w:p>
    <w:p w:rsidR="000B0308" w:rsidRDefault="000B0308" w:rsidP="000B0308">
      <w:pPr>
        <w:pStyle w:val="Default"/>
        <w:rPr>
          <w:sz w:val="23"/>
          <w:szCs w:val="23"/>
        </w:rPr>
      </w:pPr>
    </w:p>
    <w:p w:rsidR="000B0308" w:rsidRDefault="000B0308" w:rsidP="000727C6">
      <w:pPr>
        <w:pStyle w:val="Default"/>
        <w:ind w:left="720"/>
        <w:rPr>
          <w:sz w:val="23"/>
          <w:szCs w:val="23"/>
        </w:rPr>
      </w:pPr>
      <w:r>
        <w:rPr>
          <w:sz w:val="22"/>
          <w:szCs w:val="22"/>
        </w:rPr>
        <w:t xml:space="preserve">2. </w:t>
      </w:r>
      <w:r>
        <w:rPr>
          <w:sz w:val="23"/>
          <w:szCs w:val="23"/>
        </w:rPr>
        <w:t xml:space="preserve">A properly executed Reciprocal Limitations Act Requirements form that lists the state of manufacture for any supplies procured. </w:t>
      </w:r>
    </w:p>
    <w:p w:rsidR="000B0308" w:rsidRDefault="000B0308" w:rsidP="000B0308">
      <w:pPr>
        <w:pStyle w:val="Default"/>
        <w:rPr>
          <w:sz w:val="23"/>
          <w:szCs w:val="23"/>
        </w:rPr>
      </w:pPr>
    </w:p>
    <w:p w:rsidR="000B0308" w:rsidRDefault="000B0308" w:rsidP="000B0308">
      <w:pPr>
        <w:pStyle w:val="Default"/>
        <w:rPr>
          <w:sz w:val="23"/>
          <w:szCs w:val="23"/>
        </w:rPr>
      </w:pPr>
      <w:r>
        <w:rPr>
          <w:sz w:val="23"/>
          <w:szCs w:val="23"/>
        </w:rPr>
        <w:t xml:space="preserve">The Department will only accept out to two (2) decimal points when entering your Unit Price. </w:t>
      </w:r>
    </w:p>
    <w:p w:rsidR="000B0308" w:rsidRDefault="000B0308" w:rsidP="000B0308">
      <w:pPr>
        <w:pStyle w:val="Default"/>
        <w:rPr>
          <w:sz w:val="23"/>
          <w:szCs w:val="23"/>
        </w:rPr>
      </w:pPr>
      <w:r>
        <w:rPr>
          <w:sz w:val="23"/>
          <w:szCs w:val="23"/>
        </w:rPr>
        <w:t xml:space="preserve">Bid will be awarded based on the lowest total sum. </w:t>
      </w:r>
    </w:p>
    <w:p w:rsidR="000B0308" w:rsidRDefault="000B0308" w:rsidP="000B0308">
      <w:pPr>
        <w:pStyle w:val="Default"/>
        <w:rPr>
          <w:sz w:val="23"/>
          <w:szCs w:val="23"/>
        </w:rPr>
      </w:pPr>
      <w:r>
        <w:rPr>
          <w:sz w:val="23"/>
          <w:szCs w:val="23"/>
        </w:rPr>
        <w:t xml:space="preserve">Contract quantities are estimated and may increase or decrease depending on the needs of the Department. </w:t>
      </w:r>
    </w:p>
    <w:p w:rsidR="000727C6" w:rsidRDefault="000727C6" w:rsidP="000B0308">
      <w:pPr>
        <w:pStyle w:val="Default"/>
        <w:rPr>
          <w:sz w:val="23"/>
          <w:szCs w:val="23"/>
        </w:rPr>
      </w:pPr>
    </w:p>
    <w:p w:rsidR="000B0308" w:rsidRDefault="000B0308" w:rsidP="000B0308">
      <w:pPr>
        <w:pStyle w:val="Default"/>
        <w:rPr>
          <w:sz w:val="23"/>
          <w:szCs w:val="23"/>
        </w:rPr>
      </w:pPr>
      <w:r>
        <w:rPr>
          <w:b/>
          <w:bCs/>
          <w:sz w:val="23"/>
          <w:szCs w:val="23"/>
        </w:rPr>
        <w:t xml:space="preserve">VI. PAYMENT TERMS: </w:t>
      </w:r>
    </w:p>
    <w:p w:rsidR="000B0308" w:rsidRDefault="000B0308" w:rsidP="000B0308">
      <w:pPr>
        <w:pStyle w:val="Default"/>
        <w:rPr>
          <w:sz w:val="23"/>
          <w:szCs w:val="23"/>
        </w:rPr>
      </w:pPr>
      <w:r>
        <w:rPr>
          <w:sz w:val="23"/>
          <w:szCs w:val="23"/>
        </w:rPr>
        <w:t xml:space="preserve">Payment shall be made upon satisfactory completion of contract. </w:t>
      </w:r>
    </w:p>
    <w:p w:rsidR="000727C6" w:rsidRDefault="000727C6" w:rsidP="000B0308">
      <w:pPr>
        <w:pStyle w:val="Default"/>
        <w:rPr>
          <w:sz w:val="23"/>
          <w:szCs w:val="23"/>
        </w:rPr>
      </w:pPr>
    </w:p>
    <w:p w:rsidR="000B0308" w:rsidRDefault="000B0308" w:rsidP="000B0308">
      <w:pPr>
        <w:pStyle w:val="Default"/>
        <w:rPr>
          <w:sz w:val="23"/>
          <w:szCs w:val="23"/>
        </w:rPr>
      </w:pPr>
      <w:r>
        <w:rPr>
          <w:b/>
          <w:bCs/>
          <w:sz w:val="23"/>
          <w:szCs w:val="23"/>
        </w:rPr>
        <w:t xml:space="preserve">VII. INVOICES: </w:t>
      </w:r>
    </w:p>
    <w:p w:rsidR="000B0308" w:rsidRDefault="000B0308" w:rsidP="000B0308">
      <w:pPr>
        <w:pStyle w:val="Default"/>
        <w:rPr>
          <w:sz w:val="23"/>
          <w:szCs w:val="23"/>
        </w:rPr>
      </w:pPr>
      <w:r>
        <w:rPr>
          <w:sz w:val="23"/>
          <w:szCs w:val="23"/>
        </w:rPr>
        <w:lastRenderedPageBreak/>
        <w:t xml:space="preserve">Invoice format shall be in accordance with the IFB – Invitation for Bid. </w:t>
      </w:r>
    </w:p>
    <w:p w:rsidR="002168A3" w:rsidRDefault="000B0308" w:rsidP="002168A3">
      <w:pPr>
        <w:pStyle w:val="Default"/>
        <w:rPr>
          <w:rFonts w:ascii="Times New Roman" w:hAnsi="Times New Roman" w:cs="Times New Roman"/>
          <w:sz w:val="23"/>
          <w:szCs w:val="23"/>
        </w:rPr>
      </w:pPr>
      <w:r>
        <w:rPr>
          <w:sz w:val="23"/>
          <w:szCs w:val="23"/>
        </w:rPr>
        <w:t xml:space="preserve">All invoices for this contract MUST either be: </w:t>
      </w:r>
      <w:r>
        <w:rPr>
          <w:rFonts w:ascii="Times New Roman" w:hAnsi="Times New Roman" w:cs="Times New Roman"/>
          <w:sz w:val="23"/>
          <w:szCs w:val="23"/>
        </w:rPr>
        <w:t xml:space="preserve"> </w:t>
      </w:r>
    </w:p>
    <w:p w:rsidR="002168A3" w:rsidRDefault="002168A3" w:rsidP="002168A3">
      <w:pPr>
        <w:pStyle w:val="Default"/>
        <w:rPr>
          <w:rFonts w:ascii="Times New Roman" w:hAnsi="Times New Roman" w:cs="Times New Roman"/>
          <w:sz w:val="23"/>
          <w:szCs w:val="23"/>
        </w:rPr>
      </w:pPr>
    </w:p>
    <w:p w:rsidR="000B0308" w:rsidRDefault="000B0308" w:rsidP="002168A3">
      <w:pPr>
        <w:pStyle w:val="Default"/>
        <w:ind w:firstLine="720"/>
        <w:rPr>
          <w:sz w:val="23"/>
          <w:szCs w:val="23"/>
        </w:rPr>
      </w:pPr>
      <w:r>
        <w:rPr>
          <w:rFonts w:ascii="Times New Roman" w:hAnsi="Times New Roman" w:cs="Times New Roman"/>
          <w:color w:val="auto"/>
          <w:sz w:val="23"/>
          <w:szCs w:val="23"/>
        </w:rPr>
        <w:t xml:space="preserve">1. E-mailed to </w:t>
      </w:r>
      <w:r w:rsidR="00CE2E9B">
        <w:rPr>
          <w:rFonts w:ascii="Times New Roman" w:hAnsi="Times New Roman" w:cs="Times New Roman"/>
          <w:color w:val="auto"/>
          <w:sz w:val="23"/>
          <w:szCs w:val="23"/>
        </w:rPr>
        <w:t>Carol Lenker, clenker@attorneygeneral.gov</w:t>
      </w:r>
    </w:p>
    <w:p w:rsidR="000727C6" w:rsidRDefault="000727C6" w:rsidP="000727C6">
      <w:pPr>
        <w:pStyle w:val="Default"/>
        <w:ind w:left="720"/>
        <w:rPr>
          <w:sz w:val="23"/>
          <w:szCs w:val="23"/>
        </w:rPr>
      </w:pPr>
    </w:p>
    <w:p w:rsidR="000B0308" w:rsidRDefault="000B0308" w:rsidP="000727C6">
      <w:pPr>
        <w:pStyle w:val="Default"/>
        <w:ind w:firstLine="720"/>
        <w:rPr>
          <w:sz w:val="23"/>
          <w:szCs w:val="23"/>
        </w:rPr>
      </w:pPr>
      <w:r>
        <w:rPr>
          <w:sz w:val="23"/>
          <w:szCs w:val="23"/>
        </w:rPr>
        <w:t xml:space="preserve">2. Or, mailed to the following address: </w:t>
      </w:r>
    </w:p>
    <w:p w:rsidR="000B0308" w:rsidRDefault="00EB4ABF" w:rsidP="000727C6">
      <w:pPr>
        <w:pStyle w:val="Default"/>
        <w:ind w:firstLine="720"/>
        <w:rPr>
          <w:sz w:val="23"/>
          <w:szCs w:val="23"/>
        </w:rPr>
      </w:pPr>
      <w:r>
        <w:rPr>
          <w:sz w:val="23"/>
          <w:szCs w:val="23"/>
        </w:rPr>
        <w:t>Pennsylvania Office of Attorney General</w:t>
      </w:r>
    </w:p>
    <w:p w:rsidR="00CE2E9B" w:rsidRDefault="00CE2E9B" w:rsidP="00CE2E9B">
      <w:pPr>
        <w:pStyle w:val="Default"/>
        <w:ind w:firstLine="720"/>
        <w:rPr>
          <w:sz w:val="23"/>
          <w:szCs w:val="23"/>
        </w:rPr>
      </w:pPr>
      <w:r>
        <w:rPr>
          <w:sz w:val="23"/>
          <w:szCs w:val="23"/>
        </w:rPr>
        <w:t>6400 Flank Drive, Suite 1300</w:t>
      </w:r>
    </w:p>
    <w:p w:rsidR="00CE2E9B" w:rsidRDefault="00CE2E9B" w:rsidP="00CE2E9B">
      <w:pPr>
        <w:pStyle w:val="Default"/>
        <w:ind w:firstLine="720"/>
        <w:rPr>
          <w:sz w:val="23"/>
          <w:szCs w:val="23"/>
        </w:rPr>
      </w:pPr>
      <w:r>
        <w:rPr>
          <w:sz w:val="23"/>
          <w:szCs w:val="23"/>
        </w:rPr>
        <w:t>Harrisburg, PA  17112</w:t>
      </w:r>
    </w:p>
    <w:p w:rsidR="000727C6" w:rsidRDefault="000727C6" w:rsidP="000727C6">
      <w:pPr>
        <w:pStyle w:val="Default"/>
        <w:ind w:firstLine="720"/>
        <w:rPr>
          <w:sz w:val="23"/>
          <w:szCs w:val="23"/>
        </w:rPr>
      </w:pPr>
    </w:p>
    <w:p w:rsidR="000B0308" w:rsidRDefault="000B0308" w:rsidP="00EB4ABF">
      <w:pPr>
        <w:pStyle w:val="Default"/>
        <w:rPr>
          <w:sz w:val="23"/>
          <w:szCs w:val="23"/>
        </w:rPr>
      </w:pPr>
      <w:r>
        <w:rPr>
          <w:sz w:val="23"/>
          <w:szCs w:val="23"/>
        </w:rPr>
        <w:t xml:space="preserve">All invoices MUST have the purchase order number, project number, as well as your SAP Vendor Number on the invoice. </w:t>
      </w:r>
    </w:p>
    <w:p w:rsidR="00E73750" w:rsidRDefault="00E73750" w:rsidP="000B0308">
      <w:pPr>
        <w:pStyle w:val="Default"/>
        <w:rPr>
          <w:sz w:val="23"/>
          <w:szCs w:val="23"/>
        </w:rPr>
      </w:pPr>
    </w:p>
    <w:p w:rsidR="000B0308" w:rsidRDefault="000B0308" w:rsidP="000B0308">
      <w:pPr>
        <w:pStyle w:val="Default"/>
        <w:rPr>
          <w:sz w:val="23"/>
          <w:szCs w:val="23"/>
        </w:rPr>
      </w:pPr>
      <w:r>
        <w:rPr>
          <w:b/>
          <w:bCs/>
          <w:sz w:val="23"/>
          <w:szCs w:val="23"/>
        </w:rPr>
        <w:t xml:space="preserve">VIII. RECEIPT AND OPENING OF BIDS: </w:t>
      </w:r>
    </w:p>
    <w:p w:rsidR="000B0308" w:rsidRDefault="000B0308" w:rsidP="000B0308">
      <w:pPr>
        <w:pStyle w:val="Default"/>
        <w:rPr>
          <w:sz w:val="23"/>
          <w:szCs w:val="23"/>
        </w:rPr>
      </w:pPr>
      <w:r>
        <w:rPr>
          <w:sz w:val="23"/>
          <w:szCs w:val="23"/>
        </w:rPr>
        <w:t xml:space="preserve">Bids must be submitted via the PA Supplier Portal, to be found at </w:t>
      </w:r>
      <w:r>
        <w:rPr>
          <w:color w:val="0000FF"/>
          <w:sz w:val="23"/>
          <w:szCs w:val="23"/>
        </w:rPr>
        <w:t>www.pasupplierportal.state.pa.us</w:t>
      </w:r>
      <w:r>
        <w:rPr>
          <w:sz w:val="23"/>
          <w:szCs w:val="23"/>
        </w:rPr>
        <w:t xml:space="preserve">. Faxed bids and mailed bids </w:t>
      </w:r>
      <w:r>
        <w:rPr>
          <w:b/>
          <w:bCs/>
          <w:sz w:val="23"/>
          <w:szCs w:val="23"/>
        </w:rPr>
        <w:t xml:space="preserve">will not </w:t>
      </w:r>
      <w:r>
        <w:rPr>
          <w:sz w:val="23"/>
          <w:szCs w:val="23"/>
        </w:rPr>
        <w:t xml:space="preserve">be accepted. </w:t>
      </w:r>
    </w:p>
    <w:p w:rsidR="000B0308" w:rsidRDefault="000B0308" w:rsidP="000B0308">
      <w:pPr>
        <w:pStyle w:val="Default"/>
        <w:rPr>
          <w:sz w:val="23"/>
          <w:szCs w:val="23"/>
        </w:rPr>
      </w:pPr>
      <w:r>
        <w:rPr>
          <w:sz w:val="23"/>
          <w:szCs w:val="23"/>
        </w:rPr>
        <w:t xml:space="preserve">No responsibility will be attached to any employee of the Department for the premature opening of, or the failure to open, a bid not properly addressed and identified, or for any reason whatsoever. </w:t>
      </w:r>
    </w:p>
    <w:p w:rsidR="00E73750" w:rsidRDefault="00E73750" w:rsidP="000B0308">
      <w:pPr>
        <w:pStyle w:val="Default"/>
        <w:rPr>
          <w:sz w:val="23"/>
          <w:szCs w:val="23"/>
        </w:rPr>
      </w:pPr>
    </w:p>
    <w:p w:rsidR="000B0308" w:rsidRDefault="000B0308" w:rsidP="000B0308">
      <w:pPr>
        <w:pStyle w:val="Default"/>
        <w:rPr>
          <w:sz w:val="23"/>
          <w:szCs w:val="23"/>
        </w:rPr>
      </w:pPr>
      <w:r>
        <w:rPr>
          <w:b/>
          <w:bCs/>
          <w:sz w:val="23"/>
          <w:szCs w:val="23"/>
        </w:rPr>
        <w:t xml:space="preserve">IX. BID RESULTS: </w:t>
      </w:r>
    </w:p>
    <w:p w:rsidR="000B0308" w:rsidRDefault="000B0308" w:rsidP="000B0308">
      <w:pPr>
        <w:pStyle w:val="Default"/>
        <w:rPr>
          <w:sz w:val="23"/>
          <w:szCs w:val="23"/>
        </w:rPr>
      </w:pPr>
      <w:r>
        <w:rPr>
          <w:sz w:val="23"/>
          <w:szCs w:val="23"/>
        </w:rPr>
        <w:t xml:space="preserve">Bidder can obtain bid results by accessing </w:t>
      </w:r>
      <w:r>
        <w:rPr>
          <w:color w:val="0000FF"/>
          <w:sz w:val="23"/>
          <w:szCs w:val="23"/>
        </w:rPr>
        <w:t>http://www.emarketplace.state.pa.us/BidTabs.aspx</w:t>
      </w:r>
      <w:r>
        <w:rPr>
          <w:sz w:val="23"/>
          <w:szCs w:val="23"/>
        </w:rPr>
        <w:t xml:space="preserve">. The bids will be posted within three (3) business days following the bid opening. The results are the apparent bidders, and all bids are under review until final award of the purchase order. </w:t>
      </w:r>
    </w:p>
    <w:p w:rsidR="00E73750" w:rsidRDefault="00E73750" w:rsidP="000B0308">
      <w:pPr>
        <w:pStyle w:val="Default"/>
        <w:rPr>
          <w:sz w:val="23"/>
          <w:szCs w:val="23"/>
        </w:rPr>
      </w:pPr>
    </w:p>
    <w:p w:rsidR="00D85732" w:rsidRDefault="000B0308" w:rsidP="000B0308">
      <w:r>
        <w:rPr>
          <w:sz w:val="23"/>
          <w:szCs w:val="23"/>
        </w:rPr>
        <w:t>Attachment: Reciprocal Limitations Act Requirements form</w:t>
      </w:r>
    </w:p>
    <w:sectPr w:rsidR="00D85732" w:rsidSect="004A51B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63651"/>
    <w:multiLevelType w:val="hybridMultilevel"/>
    <w:tmpl w:val="902EB91A"/>
    <w:lvl w:ilvl="0" w:tplc="AE58F1EC">
      <w:start w:val="1"/>
      <w:numFmt w:val="bullet"/>
      <w:lvlText w:val=""/>
      <w:lvlJc w:val="left"/>
      <w:pPr>
        <w:ind w:left="1800" w:hanging="360"/>
      </w:pPr>
      <w:rPr>
        <w:rFonts w:ascii="Symbol" w:eastAsiaTheme="minorHAnsi" w:hAnsi="Symbol" w:cs="Cambri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529000B"/>
    <w:multiLevelType w:val="hybridMultilevel"/>
    <w:tmpl w:val="A18AB02E"/>
    <w:lvl w:ilvl="0" w:tplc="3AE0F7B8">
      <w:start w:val="1"/>
      <w:numFmt w:val="bullet"/>
      <w:lvlText w:val="•"/>
      <w:lvlJc w:val="left"/>
      <w:pPr>
        <w:ind w:left="2160" w:hanging="360"/>
      </w:pPr>
      <w:rPr>
        <w:rFonts w:ascii="Cambria" w:eastAsiaTheme="minorHAnsi" w:hAnsi="Cambria" w:cs="Cambria"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D511FFF"/>
    <w:multiLevelType w:val="hybridMultilevel"/>
    <w:tmpl w:val="A3C9446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39140329"/>
    <w:multiLevelType w:val="hybridMultilevel"/>
    <w:tmpl w:val="D6FE8CCC"/>
    <w:lvl w:ilvl="0" w:tplc="3AE0F7B8">
      <w:start w:val="1"/>
      <w:numFmt w:val="bullet"/>
      <w:lvlText w:val="•"/>
      <w:lvlJc w:val="left"/>
      <w:pPr>
        <w:ind w:left="1800" w:hanging="360"/>
      </w:pPr>
      <w:rPr>
        <w:rFonts w:ascii="Cambria" w:eastAsiaTheme="minorHAnsi" w:hAnsi="Cambria" w:cs="Cambria"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4D5A4085"/>
    <w:multiLevelType w:val="hybridMultilevel"/>
    <w:tmpl w:val="167A881C"/>
    <w:lvl w:ilvl="0" w:tplc="34BA3142">
      <w:start w:val="1"/>
      <w:numFmt w:val="bullet"/>
      <w:lvlText w:val=""/>
      <w:lvlJc w:val="left"/>
      <w:pPr>
        <w:ind w:left="2160" w:hanging="360"/>
      </w:pPr>
      <w:rPr>
        <w:rFonts w:ascii="Symbol" w:eastAsiaTheme="minorHAnsi" w:hAnsi="Symbol" w:cs="Cambria"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54C2682D"/>
    <w:multiLevelType w:val="hybridMultilevel"/>
    <w:tmpl w:val="F22ACAE2"/>
    <w:lvl w:ilvl="0" w:tplc="4E9C41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403296"/>
    <w:multiLevelType w:val="hybridMultilevel"/>
    <w:tmpl w:val="A0F6A4EE"/>
    <w:lvl w:ilvl="0" w:tplc="6A6292D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5"/>
  </w:num>
  <w:num w:numId="3">
    <w:abstractNumId w:val="0"/>
  </w:num>
  <w:num w:numId="4">
    <w:abstractNumId w:val="4"/>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308"/>
    <w:rsid w:val="00005D31"/>
    <w:rsid w:val="0002456A"/>
    <w:rsid w:val="00042091"/>
    <w:rsid w:val="000444AE"/>
    <w:rsid w:val="00056E98"/>
    <w:rsid w:val="00064ADA"/>
    <w:rsid w:val="000727C6"/>
    <w:rsid w:val="00077D83"/>
    <w:rsid w:val="00080F8E"/>
    <w:rsid w:val="00083E34"/>
    <w:rsid w:val="000B0308"/>
    <w:rsid w:val="000B173C"/>
    <w:rsid w:val="000D402A"/>
    <w:rsid w:val="000E1473"/>
    <w:rsid w:val="0012056E"/>
    <w:rsid w:val="00131F99"/>
    <w:rsid w:val="00136E76"/>
    <w:rsid w:val="00144B07"/>
    <w:rsid w:val="00153049"/>
    <w:rsid w:val="0016522F"/>
    <w:rsid w:val="00192ABD"/>
    <w:rsid w:val="001B5060"/>
    <w:rsid w:val="001B7043"/>
    <w:rsid w:val="002160E8"/>
    <w:rsid w:val="0021685A"/>
    <w:rsid w:val="002168A3"/>
    <w:rsid w:val="002501CF"/>
    <w:rsid w:val="00267AC4"/>
    <w:rsid w:val="00267D07"/>
    <w:rsid w:val="00280CFF"/>
    <w:rsid w:val="002A5909"/>
    <w:rsid w:val="002A5F28"/>
    <w:rsid w:val="002B213F"/>
    <w:rsid w:val="002B6661"/>
    <w:rsid w:val="002B7B3E"/>
    <w:rsid w:val="002C3420"/>
    <w:rsid w:val="002D0143"/>
    <w:rsid w:val="002D5E8F"/>
    <w:rsid w:val="002F28EF"/>
    <w:rsid w:val="002F3FDB"/>
    <w:rsid w:val="00301F83"/>
    <w:rsid w:val="00314061"/>
    <w:rsid w:val="0035638D"/>
    <w:rsid w:val="00362786"/>
    <w:rsid w:val="00366A9B"/>
    <w:rsid w:val="00372F25"/>
    <w:rsid w:val="003910B8"/>
    <w:rsid w:val="00397DCA"/>
    <w:rsid w:val="003A14C1"/>
    <w:rsid w:val="003A7EDE"/>
    <w:rsid w:val="003F1C68"/>
    <w:rsid w:val="003F4B54"/>
    <w:rsid w:val="004068DC"/>
    <w:rsid w:val="004339EE"/>
    <w:rsid w:val="0044357B"/>
    <w:rsid w:val="004608E1"/>
    <w:rsid w:val="00460CEE"/>
    <w:rsid w:val="00474834"/>
    <w:rsid w:val="004A51BF"/>
    <w:rsid w:val="004D489D"/>
    <w:rsid w:val="0050510B"/>
    <w:rsid w:val="005109E8"/>
    <w:rsid w:val="0053251D"/>
    <w:rsid w:val="005355A3"/>
    <w:rsid w:val="00536AEF"/>
    <w:rsid w:val="00554DBF"/>
    <w:rsid w:val="005651FD"/>
    <w:rsid w:val="00587FF4"/>
    <w:rsid w:val="00590379"/>
    <w:rsid w:val="005B1EBB"/>
    <w:rsid w:val="005C55D0"/>
    <w:rsid w:val="005C63B3"/>
    <w:rsid w:val="006112E3"/>
    <w:rsid w:val="00632544"/>
    <w:rsid w:val="006361E1"/>
    <w:rsid w:val="00645CB3"/>
    <w:rsid w:val="00655FDE"/>
    <w:rsid w:val="00662D80"/>
    <w:rsid w:val="0068304B"/>
    <w:rsid w:val="00694873"/>
    <w:rsid w:val="006A0EBC"/>
    <w:rsid w:val="006B53B9"/>
    <w:rsid w:val="006E77FE"/>
    <w:rsid w:val="00733740"/>
    <w:rsid w:val="007433C2"/>
    <w:rsid w:val="00777926"/>
    <w:rsid w:val="0078336F"/>
    <w:rsid w:val="00785A61"/>
    <w:rsid w:val="007A4BBD"/>
    <w:rsid w:val="007B3130"/>
    <w:rsid w:val="007D326C"/>
    <w:rsid w:val="007D737B"/>
    <w:rsid w:val="007E1F67"/>
    <w:rsid w:val="007F10B2"/>
    <w:rsid w:val="008036D1"/>
    <w:rsid w:val="00820FB7"/>
    <w:rsid w:val="008219D4"/>
    <w:rsid w:val="00830B67"/>
    <w:rsid w:val="00833A72"/>
    <w:rsid w:val="00861E6A"/>
    <w:rsid w:val="00870910"/>
    <w:rsid w:val="008770ED"/>
    <w:rsid w:val="00894457"/>
    <w:rsid w:val="008D5EC7"/>
    <w:rsid w:val="008F7A49"/>
    <w:rsid w:val="009146F8"/>
    <w:rsid w:val="009156A1"/>
    <w:rsid w:val="00976C06"/>
    <w:rsid w:val="009956F5"/>
    <w:rsid w:val="00995766"/>
    <w:rsid w:val="009A3FF1"/>
    <w:rsid w:val="009B22A3"/>
    <w:rsid w:val="00A06454"/>
    <w:rsid w:val="00A07681"/>
    <w:rsid w:val="00A24FFD"/>
    <w:rsid w:val="00A573D0"/>
    <w:rsid w:val="00A62F5D"/>
    <w:rsid w:val="00A70D28"/>
    <w:rsid w:val="00A74C64"/>
    <w:rsid w:val="00AA1157"/>
    <w:rsid w:val="00AC71DB"/>
    <w:rsid w:val="00AD6633"/>
    <w:rsid w:val="00AE418E"/>
    <w:rsid w:val="00AE69F9"/>
    <w:rsid w:val="00B3176F"/>
    <w:rsid w:val="00B4095C"/>
    <w:rsid w:val="00B64436"/>
    <w:rsid w:val="00B712FA"/>
    <w:rsid w:val="00BB6874"/>
    <w:rsid w:val="00BC25A0"/>
    <w:rsid w:val="00BD5918"/>
    <w:rsid w:val="00C14E51"/>
    <w:rsid w:val="00C5412B"/>
    <w:rsid w:val="00C759CE"/>
    <w:rsid w:val="00C81398"/>
    <w:rsid w:val="00CA4E5E"/>
    <w:rsid w:val="00CB0F09"/>
    <w:rsid w:val="00CB1835"/>
    <w:rsid w:val="00CC344A"/>
    <w:rsid w:val="00CD0FE2"/>
    <w:rsid w:val="00CE2E9B"/>
    <w:rsid w:val="00D03F9B"/>
    <w:rsid w:val="00D050C3"/>
    <w:rsid w:val="00D06DCD"/>
    <w:rsid w:val="00D217D6"/>
    <w:rsid w:val="00D36A53"/>
    <w:rsid w:val="00D564D2"/>
    <w:rsid w:val="00D66D0E"/>
    <w:rsid w:val="00D708E9"/>
    <w:rsid w:val="00D74573"/>
    <w:rsid w:val="00D77E91"/>
    <w:rsid w:val="00D80BF3"/>
    <w:rsid w:val="00D85732"/>
    <w:rsid w:val="00D87677"/>
    <w:rsid w:val="00DC0D72"/>
    <w:rsid w:val="00DE47E4"/>
    <w:rsid w:val="00DE4B34"/>
    <w:rsid w:val="00DF09F9"/>
    <w:rsid w:val="00DF5633"/>
    <w:rsid w:val="00E06B00"/>
    <w:rsid w:val="00E11E58"/>
    <w:rsid w:val="00E161A5"/>
    <w:rsid w:val="00E30C13"/>
    <w:rsid w:val="00E42207"/>
    <w:rsid w:val="00E47324"/>
    <w:rsid w:val="00E55F5A"/>
    <w:rsid w:val="00E64A9D"/>
    <w:rsid w:val="00E73750"/>
    <w:rsid w:val="00E93569"/>
    <w:rsid w:val="00E97C9A"/>
    <w:rsid w:val="00EB0049"/>
    <w:rsid w:val="00EB4ABF"/>
    <w:rsid w:val="00EC0E47"/>
    <w:rsid w:val="00EE797B"/>
    <w:rsid w:val="00F03B77"/>
    <w:rsid w:val="00F22BDE"/>
    <w:rsid w:val="00F30E4A"/>
    <w:rsid w:val="00F539B6"/>
    <w:rsid w:val="00F63932"/>
    <w:rsid w:val="00F66AFA"/>
    <w:rsid w:val="00F93C6E"/>
    <w:rsid w:val="00F96A65"/>
    <w:rsid w:val="00FB30D6"/>
    <w:rsid w:val="00FB429B"/>
    <w:rsid w:val="00FD4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62ABEF-75A4-4513-B9EF-C4B60A693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B0308"/>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uiPriority w:val="99"/>
    <w:unhideWhenUsed/>
    <w:rsid w:val="008D5E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supplierportal.state.pa.us" TargetMode="External"/><Relationship Id="rId5" Type="http://schemas.openxmlformats.org/officeDocument/2006/relationships/hyperlink" Target="mailto:ewebster@attorneygeneral.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499</Words>
  <Characters>2848</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Maggie A.</dc:creator>
  <cp:keywords/>
  <dc:description/>
  <cp:lastModifiedBy>Webster, Erin M.</cp:lastModifiedBy>
  <cp:revision>2</cp:revision>
  <cp:lastPrinted>2022-03-31T11:48:00Z</cp:lastPrinted>
  <dcterms:created xsi:type="dcterms:W3CDTF">2023-06-05T11:30:00Z</dcterms:created>
  <dcterms:modified xsi:type="dcterms:W3CDTF">2023-06-05T11:30:00Z</dcterms:modified>
</cp:coreProperties>
</file>