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BC" w:rsidRPr="00351B52" w:rsidRDefault="003568EA" w:rsidP="00EE69BC">
      <w:pPr>
        <w:jc w:val="center"/>
        <w:outlineLvl w:val="0"/>
        <w:rPr>
          <w:rFonts w:ascii="Arial" w:hAnsi="Arial" w:cs="Arial"/>
          <w:b/>
          <w:bCs/>
        </w:rPr>
      </w:pPr>
      <w:r w:rsidRPr="00351B52">
        <w:rPr>
          <w:rFonts w:ascii="Arial" w:hAnsi="Arial" w:cs="Arial"/>
          <w:b/>
          <w:bCs/>
          <w:color w:val="000000"/>
        </w:rPr>
        <w:t>INVITATION FOR BID</w:t>
      </w:r>
    </w:p>
    <w:p w:rsidR="00EE69BC" w:rsidRPr="00351B52" w:rsidRDefault="00EE69BC" w:rsidP="00EE69BC">
      <w:pPr>
        <w:jc w:val="center"/>
        <w:rPr>
          <w:rFonts w:ascii="Arial" w:hAnsi="Arial" w:cs="Arial"/>
          <w:b/>
          <w:bCs/>
        </w:rPr>
      </w:pPr>
    </w:p>
    <w:p w:rsidR="00EE69BC" w:rsidRPr="00351B52" w:rsidRDefault="00EE69BC" w:rsidP="00EE69BC">
      <w:pPr>
        <w:jc w:val="center"/>
        <w:rPr>
          <w:rFonts w:ascii="Arial" w:hAnsi="Arial" w:cs="Arial"/>
          <w:b/>
          <w:bCs/>
        </w:rPr>
      </w:pPr>
    </w:p>
    <w:p w:rsidR="00EE69BC" w:rsidRPr="00351B52" w:rsidRDefault="00EE69BC" w:rsidP="00EE69BC">
      <w:pPr>
        <w:jc w:val="center"/>
        <w:rPr>
          <w:rFonts w:ascii="Arial" w:hAnsi="Arial" w:cs="Arial"/>
          <w:b/>
          <w:bCs/>
        </w:rPr>
      </w:pPr>
    </w:p>
    <w:p w:rsidR="00EE69BC" w:rsidRDefault="00EE69BC" w:rsidP="00EE69BC">
      <w:pPr>
        <w:jc w:val="center"/>
        <w:rPr>
          <w:rFonts w:ascii="Arial" w:hAnsi="Arial" w:cs="Arial"/>
          <w:b/>
          <w:bCs/>
        </w:rPr>
      </w:pPr>
    </w:p>
    <w:p w:rsidR="0075618B" w:rsidRPr="00351B52" w:rsidRDefault="0075618B" w:rsidP="00EE69BC">
      <w:pPr>
        <w:jc w:val="center"/>
        <w:rPr>
          <w:rFonts w:ascii="Arial" w:hAnsi="Arial" w:cs="Arial"/>
          <w:b/>
          <w:bCs/>
        </w:rPr>
      </w:pPr>
    </w:p>
    <w:p w:rsidR="00EE69BC" w:rsidRPr="00351B52" w:rsidRDefault="00EE69BC" w:rsidP="00EE69BC">
      <w:pPr>
        <w:jc w:val="center"/>
        <w:rPr>
          <w:rFonts w:ascii="Arial" w:hAnsi="Arial" w:cs="Arial"/>
          <w:b/>
          <w:bCs/>
        </w:rPr>
      </w:pPr>
    </w:p>
    <w:p w:rsidR="00EE69BC" w:rsidRPr="00351B52" w:rsidRDefault="003E52A4" w:rsidP="00EE69BC">
      <w:pPr>
        <w:jc w:val="center"/>
        <w:outlineLvl w:val="0"/>
        <w:rPr>
          <w:rFonts w:ascii="Arial" w:hAnsi="Arial" w:cs="Arial"/>
          <w:b/>
          <w:bCs/>
        </w:rPr>
      </w:pPr>
      <w:r>
        <w:rPr>
          <w:rFonts w:ascii="Arial" w:hAnsi="Arial" w:cs="Arial"/>
          <w:b/>
          <w:bCs/>
        </w:rPr>
        <w:t>Prescription Drug Diversion</w:t>
      </w:r>
      <w:r w:rsidR="003568EA" w:rsidRPr="00351B52">
        <w:rPr>
          <w:rFonts w:ascii="Arial" w:hAnsi="Arial" w:cs="Arial"/>
          <w:b/>
          <w:bCs/>
        </w:rPr>
        <w:t xml:space="preserve"> Conference</w:t>
      </w:r>
    </w:p>
    <w:p w:rsidR="00EE69BC" w:rsidRPr="00351B52" w:rsidRDefault="00EE69BC" w:rsidP="00EE69BC">
      <w:pPr>
        <w:jc w:val="center"/>
        <w:rPr>
          <w:rFonts w:ascii="Arial" w:hAnsi="Arial" w:cs="Arial"/>
          <w:b/>
          <w:bCs/>
        </w:rPr>
      </w:pPr>
    </w:p>
    <w:p w:rsidR="00EE69BC" w:rsidRDefault="00EE69BC" w:rsidP="00EE69BC">
      <w:pPr>
        <w:jc w:val="center"/>
        <w:rPr>
          <w:rFonts w:ascii="Arial" w:hAnsi="Arial" w:cs="Arial"/>
          <w:b/>
          <w:bCs/>
        </w:rPr>
      </w:pPr>
    </w:p>
    <w:p w:rsidR="0075618B" w:rsidRPr="00351B52" w:rsidRDefault="0075618B" w:rsidP="00EE69BC">
      <w:pPr>
        <w:jc w:val="center"/>
        <w:rPr>
          <w:rFonts w:ascii="Arial" w:hAnsi="Arial" w:cs="Arial"/>
          <w:b/>
          <w:bCs/>
        </w:rPr>
      </w:pPr>
    </w:p>
    <w:p w:rsidR="00EE69BC" w:rsidRPr="00351B52" w:rsidRDefault="00EE69BC" w:rsidP="00EE69BC">
      <w:pPr>
        <w:tabs>
          <w:tab w:val="left" w:pos="7037"/>
        </w:tabs>
        <w:rPr>
          <w:rFonts w:ascii="Arial" w:hAnsi="Arial" w:cs="Arial"/>
          <w:b/>
          <w:bCs/>
        </w:rPr>
      </w:pPr>
      <w:r w:rsidRPr="00351B52">
        <w:rPr>
          <w:rFonts w:ascii="Arial" w:hAnsi="Arial" w:cs="Arial"/>
          <w:b/>
          <w:bCs/>
        </w:rPr>
        <w:tab/>
      </w:r>
    </w:p>
    <w:p w:rsidR="00EE69BC" w:rsidRPr="00351B52" w:rsidRDefault="00EE69BC" w:rsidP="00EE69BC">
      <w:pPr>
        <w:jc w:val="center"/>
        <w:rPr>
          <w:rFonts w:ascii="Arial" w:hAnsi="Arial" w:cs="Arial"/>
          <w:b/>
          <w:bCs/>
        </w:rPr>
      </w:pPr>
    </w:p>
    <w:p w:rsidR="00EE69BC" w:rsidRPr="00351B52" w:rsidRDefault="00EE69BC" w:rsidP="00EE69BC">
      <w:pPr>
        <w:jc w:val="center"/>
        <w:rPr>
          <w:rFonts w:ascii="Arial" w:hAnsi="Arial" w:cs="Arial"/>
          <w:b/>
          <w:bCs/>
        </w:rPr>
      </w:pPr>
    </w:p>
    <w:p w:rsidR="00EE69BC" w:rsidRPr="00351B52" w:rsidRDefault="00EE69BC" w:rsidP="00EE69BC">
      <w:pPr>
        <w:jc w:val="center"/>
        <w:outlineLvl w:val="0"/>
        <w:rPr>
          <w:rFonts w:ascii="Arial" w:hAnsi="Arial" w:cs="Arial"/>
          <w:b/>
          <w:bCs/>
        </w:rPr>
      </w:pPr>
      <w:r w:rsidRPr="00351B52">
        <w:rPr>
          <w:rFonts w:ascii="Arial" w:hAnsi="Arial" w:cs="Arial"/>
          <w:b/>
          <w:bCs/>
        </w:rPr>
        <w:t xml:space="preserve">For the Office of Attorney General in </w:t>
      </w:r>
    </w:p>
    <w:p w:rsidR="00EE69BC" w:rsidRPr="00351B52" w:rsidRDefault="00EE69BC" w:rsidP="00EE69BC">
      <w:pPr>
        <w:jc w:val="center"/>
        <w:rPr>
          <w:rFonts w:ascii="Arial" w:hAnsi="Arial" w:cs="Arial"/>
          <w:b/>
          <w:bCs/>
        </w:rPr>
      </w:pPr>
      <w:proofErr w:type="gramStart"/>
      <w:r w:rsidRPr="00351B52">
        <w:rPr>
          <w:rFonts w:ascii="Arial" w:hAnsi="Arial" w:cs="Arial"/>
          <w:b/>
          <w:bCs/>
        </w:rPr>
        <w:t>the</w:t>
      </w:r>
      <w:proofErr w:type="gramEnd"/>
      <w:r w:rsidRPr="00351B52">
        <w:rPr>
          <w:rFonts w:ascii="Arial" w:hAnsi="Arial" w:cs="Arial"/>
          <w:b/>
          <w:bCs/>
        </w:rPr>
        <w:t xml:space="preserve"> Commonwealth of Pennsylvania</w:t>
      </w:r>
    </w:p>
    <w:p w:rsidR="00EE69BC" w:rsidRPr="00351B52" w:rsidRDefault="00EE69BC" w:rsidP="00EE69BC">
      <w:pPr>
        <w:jc w:val="center"/>
        <w:rPr>
          <w:rFonts w:ascii="Arial" w:hAnsi="Arial" w:cs="Arial"/>
          <w:b/>
          <w:bCs/>
        </w:rPr>
      </w:pPr>
    </w:p>
    <w:p w:rsidR="00EE69BC" w:rsidRDefault="00EE69BC" w:rsidP="00EE69BC">
      <w:pPr>
        <w:jc w:val="center"/>
        <w:rPr>
          <w:rFonts w:ascii="Arial" w:hAnsi="Arial" w:cs="Arial"/>
          <w:b/>
          <w:bCs/>
        </w:rPr>
      </w:pPr>
    </w:p>
    <w:p w:rsidR="0075618B" w:rsidRPr="00351B52" w:rsidRDefault="0075618B" w:rsidP="00EE69BC">
      <w:pPr>
        <w:jc w:val="center"/>
        <w:rPr>
          <w:rFonts w:ascii="Arial" w:hAnsi="Arial" w:cs="Arial"/>
          <w:b/>
          <w:bCs/>
        </w:rPr>
      </w:pPr>
    </w:p>
    <w:p w:rsidR="00EE69BC" w:rsidRPr="00351B52" w:rsidRDefault="00EE69BC" w:rsidP="00EE69BC">
      <w:pPr>
        <w:jc w:val="center"/>
        <w:rPr>
          <w:rFonts w:ascii="Arial" w:hAnsi="Arial" w:cs="Arial"/>
          <w:b/>
          <w:bCs/>
        </w:rPr>
      </w:pPr>
    </w:p>
    <w:p w:rsidR="00EE69BC" w:rsidRPr="00351B52" w:rsidRDefault="00EE69BC" w:rsidP="00EE69BC">
      <w:pPr>
        <w:jc w:val="center"/>
        <w:rPr>
          <w:rFonts w:ascii="Arial" w:hAnsi="Arial" w:cs="Arial"/>
          <w:b/>
          <w:bCs/>
        </w:rPr>
      </w:pPr>
    </w:p>
    <w:p w:rsidR="00EE69BC" w:rsidRPr="00351B52" w:rsidRDefault="00EE69BC" w:rsidP="00EE69BC">
      <w:pPr>
        <w:jc w:val="center"/>
        <w:rPr>
          <w:rFonts w:ascii="Arial" w:hAnsi="Arial" w:cs="Arial"/>
          <w:b/>
          <w:bCs/>
        </w:rPr>
      </w:pPr>
    </w:p>
    <w:p w:rsidR="00EE69BC" w:rsidRPr="00351B52" w:rsidRDefault="003568EA" w:rsidP="00EE69BC">
      <w:pPr>
        <w:jc w:val="center"/>
        <w:outlineLvl w:val="0"/>
        <w:rPr>
          <w:rFonts w:ascii="Arial" w:hAnsi="Arial" w:cs="Arial"/>
          <w:b/>
        </w:rPr>
      </w:pPr>
      <w:r w:rsidRPr="00351B52">
        <w:rPr>
          <w:rFonts w:ascii="Arial" w:hAnsi="Arial" w:cs="Arial"/>
          <w:b/>
        </w:rPr>
        <w:t>IFB</w:t>
      </w:r>
      <w:r w:rsidR="00EE69BC" w:rsidRPr="00351B52">
        <w:rPr>
          <w:rFonts w:ascii="Arial" w:hAnsi="Arial" w:cs="Arial"/>
          <w:b/>
        </w:rPr>
        <w:t xml:space="preserve"> NUMBER</w:t>
      </w:r>
    </w:p>
    <w:p w:rsidR="00EE69BC" w:rsidRDefault="00EE69BC" w:rsidP="00EE69BC">
      <w:pPr>
        <w:jc w:val="center"/>
        <w:rPr>
          <w:rFonts w:ascii="Arial" w:hAnsi="Arial" w:cs="Arial"/>
          <w:b/>
          <w:bCs/>
        </w:rPr>
      </w:pPr>
    </w:p>
    <w:p w:rsidR="00987B5F" w:rsidRPr="00351B52" w:rsidRDefault="00987B5F" w:rsidP="00EE69BC">
      <w:pPr>
        <w:jc w:val="center"/>
        <w:rPr>
          <w:rFonts w:ascii="Arial" w:hAnsi="Arial" w:cs="Arial"/>
          <w:b/>
          <w:bCs/>
        </w:rPr>
      </w:pPr>
      <w:r w:rsidRPr="00B01C6A">
        <w:rPr>
          <w:rFonts w:ascii="Arial" w:hAnsi="Arial" w:cs="Arial"/>
          <w:b/>
          <w:bCs/>
        </w:rPr>
        <w:t>61000</w:t>
      </w:r>
      <w:r w:rsidR="00B01C6A" w:rsidRPr="00B01C6A">
        <w:rPr>
          <w:rFonts w:ascii="Arial" w:hAnsi="Arial" w:cs="Arial"/>
          <w:b/>
          <w:bCs/>
        </w:rPr>
        <w:t>45354</w:t>
      </w:r>
    </w:p>
    <w:p w:rsidR="00EE69BC" w:rsidRPr="00351B52" w:rsidRDefault="00EE69BC" w:rsidP="00EE69BC">
      <w:pPr>
        <w:jc w:val="center"/>
        <w:rPr>
          <w:rFonts w:ascii="Arial" w:hAnsi="Arial" w:cs="Arial"/>
          <w:b/>
          <w:bCs/>
        </w:rPr>
      </w:pPr>
    </w:p>
    <w:p w:rsidR="00EE69BC" w:rsidRPr="00351B52" w:rsidRDefault="00EE69BC" w:rsidP="00EE69BC">
      <w:pPr>
        <w:jc w:val="center"/>
        <w:rPr>
          <w:rFonts w:ascii="Arial" w:hAnsi="Arial" w:cs="Arial"/>
          <w:b/>
          <w:bCs/>
        </w:rPr>
      </w:pPr>
    </w:p>
    <w:p w:rsidR="00EE69BC" w:rsidRDefault="00EE69BC" w:rsidP="00EE69BC">
      <w:pPr>
        <w:jc w:val="center"/>
        <w:rPr>
          <w:rFonts w:ascii="Arial" w:hAnsi="Arial" w:cs="Arial"/>
          <w:b/>
          <w:bCs/>
        </w:rPr>
      </w:pPr>
    </w:p>
    <w:p w:rsidR="0075618B" w:rsidRPr="00351B52" w:rsidRDefault="0075618B" w:rsidP="00EE69BC">
      <w:pPr>
        <w:jc w:val="center"/>
        <w:rPr>
          <w:rFonts w:ascii="Arial" w:hAnsi="Arial" w:cs="Arial"/>
          <w:b/>
          <w:bCs/>
        </w:rPr>
      </w:pPr>
    </w:p>
    <w:p w:rsidR="00EE69BC" w:rsidRPr="00351B52" w:rsidRDefault="00EE69BC" w:rsidP="00EE69BC">
      <w:pPr>
        <w:jc w:val="center"/>
        <w:rPr>
          <w:rFonts w:ascii="Arial" w:hAnsi="Arial" w:cs="Arial"/>
          <w:b/>
          <w:bCs/>
        </w:rPr>
      </w:pPr>
    </w:p>
    <w:p w:rsidR="00EE69BC" w:rsidRDefault="00EE69BC" w:rsidP="00EE69BC">
      <w:pPr>
        <w:jc w:val="center"/>
        <w:outlineLvl w:val="0"/>
        <w:rPr>
          <w:rFonts w:ascii="Arial" w:hAnsi="Arial" w:cs="Arial"/>
          <w:b/>
          <w:bCs/>
        </w:rPr>
      </w:pPr>
      <w:r w:rsidRPr="00351B52">
        <w:rPr>
          <w:rFonts w:ascii="Arial" w:hAnsi="Arial" w:cs="Arial"/>
          <w:b/>
          <w:bCs/>
        </w:rPr>
        <w:t>DATE OF ISSUANCE</w:t>
      </w:r>
    </w:p>
    <w:p w:rsidR="00987B5F" w:rsidRDefault="00987B5F" w:rsidP="00EE69BC">
      <w:pPr>
        <w:jc w:val="center"/>
        <w:outlineLvl w:val="0"/>
        <w:rPr>
          <w:rFonts w:ascii="Arial" w:hAnsi="Arial" w:cs="Arial"/>
          <w:b/>
          <w:bCs/>
        </w:rPr>
      </w:pPr>
    </w:p>
    <w:p w:rsidR="00987B5F" w:rsidRPr="00351B52" w:rsidRDefault="00987B5F" w:rsidP="00EE69BC">
      <w:pPr>
        <w:jc w:val="center"/>
        <w:outlineLvl w:val="0"/>
        <w:rPr>
          <w:rFonts w:ascii="Arial" w:hAnsi="Arial" w:cs="Arial"/>
          <w:b/>
          <w:bCs/>
        </w:rPr>
      </w:pPr>
      <w:r>
        <w:rPr>
          <w:rFonts w:ascii="Arial" w:hAnsi="Arial" w:cs="Arial"/>
          <w:b/>
          <w:bCs/>
        </w:rPr>
        <w:t xml:space="preserve">March </w:t>
      </w:r>
      <w:r w:rsidR="007F582B">
        <w:rPr>
          <w:rFonts w:ascii="Arial" w:hAnsi="Arial" w:cs="Arial"/>
          <w:b/>
          <w:bCs/>
        </w:rPr>
        <w:t>30</w:t>
      </w:r>
      <w:r>
        <w:rPr>
          <w:rFonts w:ascii="Arial" w:hAnsi="Arial" w:cs="Arial"/>
          <w:b/>
          <w:bCs/>
        </w:rPr>
        <w:t>, 2018</w:t>
      </w:r>
    </w:p>
    <w:p w:rsidR="00EE69BC" w:rsidRPr="00351B52" w:rsidRDefault="00EE69BC" w:rsidP="00EE69BC">
      <w:pPr>
        <w:jc w:val="center"/>
        <w:outlineLvl w:val="0"/>
        <w:rPr>
          <w:rFonts w:ascii="Arial" w:hAnsi="Arial" w:cs="Arial"/>
        </w:rPr>
      </w:pPr>
      <w:r w:rsidRPr="00351B52">
        <w:rPr>
          <w:rFonts w:ascii="Arial" w:hAnsi="Arial" w:cs="Arial"/>
        </w:rPr>
        <w:br w:type="page"/>
      </w:r>
      <w:r w:rsidR="003568EA" w:rsidRPr="00351B52">
        <w:rPr>
          <w:rFonts w:ascii="Arial" w:hAnsi="Arial" w:cs="Arial"/>
          <w:b/>
          <w:bCs/>
        </w:rPr>
        <w:lastRenderedPageBreak/>
        <w:t>INVITATION FOR BID</w:t>
      </w:r>
    </w:p>
    <w:p w:rsidR="00EE69BC" w:rsidRPr="00351B52" w:rsidRDefault="00EE69BC" w:rsidP="00EE69BC">
      <w:pPr>
        <w:rPr>
          <w:rFonts w:ascii="Arial" w:hAnsi="Arial" w:cs="Arial"/>
        </w:rPr>
      </w:pPr>
    </w:p>
    <w:p w:rsidR="00EE69BC" w:rsidRPr="00351B52" w:rsidRDefault="003568EA" w:rsidP="00EE69BC">
      <w:pPr>
        <w:jc w:val="center"/>
        <w:outlineLvl w:val="0"/>
        <w:rPr>
          <w:rFonts w:ascii="Arial" w:hAnsi="Arial" w:cs="Arial"/>
          <w:b/>
          <w:bCs/>
        </w:rPr>
      </w:pPr>
      <w:r w:rsidRPr="00351B52">
        <w:rPr>
          <w:rFonts w:ascii="Arial" w:hAnsi="Arial" w:cs="Arial"/>
          <w:b/>
          <w:bCs/>
        </w:rPr>
        <w:t xml:space="preserve">Agent </w:t>
      </w:r>
      <w:r w:rsidR="00351B52" w:rsidRPr="00351B52">
        <w:rPr>
          <w:rFonts w:ascii="Arial" w:hAnsi="Arial" w:cs="Arial"/>
          <w:b/>
          <w:bCs/>
        </w:rPr>
        <w:t>Conference</w:t>
      </w:r>
    </w:p>
    <w:p w:rsidR="00EE69BC" w:rsidRPr="00351B52" w:rsidRDefault="003568EA" w:rsidP="00EE69BC">
      <w:pPr>
        <w:jc w:val="center"/>
        <w:rPr>
          <w:rFonts w:ascii="Arial" w:hAnsi="Arial" w:cs="Arial"/>
        </w:rPr>
      </w:pPr>
      <w:r w:rsidRPr="00351B52">
        <w:rPr>
          <w:rFonts w:ascii="Arial" w:hAnsi="Arial" w:cs="Arial"/>
          <w:b/>
          <w:bCs/>
        </w:rPr>
        <w:t>IFB</w:t>
      </w:r>
      <w:r w:rsidR="00EE69BC" w:rsidRPr="00351B52">
        <w:rPr>
          <w:rFonts w:ascii="Arial" w:hAnsi="Arial" w:cs="Arial"/>
          <w:b/>
          <w:bCs/>
        </w:rPr>
        <w:t xml:space="preserve"> Numbe</w:t>
      </w:r>
      <w:r w:rsidR="00EE69BC" w:rsidRPr="00B01C6A">
        <w:rPr>
          <w:rFonts w:ascii="Arial" w:hAnsi="Arial" w:cs="Arial"/>
          <w:b/>
          <w:bCs/>
        </w:rPr>
        <w:t xml:space="preserve">r </w:t>
      </w:r>
      <w:r w:rsidR="00987B5F" w:rsidRPr="00B01C6A">
        <w:rPr>
          <w:rFonts w:ascii="Arial" w:hAnsi="Arial" w:cs="Arial"/>
          <w:b/>
          <w:bCs/>
        </w:rPr>
        <w:t>61000</w:t>
      </w:r>
      <w:r w:rsidR="00B01C6A" w:rsidRPr="00B01C6A">
        <w:rPr>
          <w:rFonts w:ascii="Arial" w:hAnsi="Arial" w:cs="Arial"/>
          <w:b/>
          <w:bCs/>
        </w:rPr>
        <w:t>45354</w:t>
      </w:r>
    </w:p>
    <w:p w:rsidR="00EE69BC" w:rsidRPr="00351B52" w:rsidRDefault="00EE69BC" w:rsidP="00EE69BC">
      <w:pPr>
        <w:rPr>
          <w:rFonts w:ascii="Arial" w:hAnsi="Arial" w:cs="Arial"/>
        </w:rPr>
      </w:pPr>
    </w:p>
    <w:p w:rsidR="00EE69BC" w:rsidRPr="00351B52" w:rsidRDefault="00EE69BC" w:rsidP="00EE69BC">
      <w:pPr>
        <w:jc w:val="center"/>
        <w:outlineLvl w:val="0"/>
        <w:rPr>
          <w:rFonts w:ascii="Arial" w:hAnsi="Arial" w:cs="Arial"/>
          <w:b/>
        </w:rPr>
      </w:pPr>
      <w:r w:rsidRPr="00351B52">
        <w:rPr>
          <w:rFonts w:ascii="Arial" w:hAnsi="Arial" w:cs="Arial"/>
          <w:b/>
        </w:rPr>
        <w:t>TABLE OF CONTENTS</w:t>
      </w:r>
    </w:p>
    <w:p w:rsidR="00EE69BC" w:rsidRPr="00351B52" w:rsidRDefault="00EE69BC" w:rsidP="00EE69BC">
      <w:pPr>
        <w:rPr>
          <w:rFonts w:ascii="Arial" w:hAnsi="Arial" w:cs="Arial"/>
        </w:rPr>
      </w:pPr>
    </w:p>
    <w:p w:rsidR="00EE69BC" w:rsidRPr="00351B52" w:rsidRDefault="00EE69BC" w:rsidP="00EE69BC">
      <w:pPr>
        <w:rPr>
          <w:rFonts w:ascii="Arial" w:hAnsi="Arial" w:cs="Arial"/>
        </w:rPr>
      </w:pPr>
    </w:p>
    <w:p w:rsidR="00EE69BC" w:rsidRDefault="00EE69BC" w:rsidP="00EE69BC">
      <w:pPr>
        <w:rPr>
          <w:rFonts w:ascii="Arial" w:hAnsi="Arial" w:cs="Arial"/>
        </w:rPr>
      </w:pPr>
      <w:r w:rsidRPr="00351B52">
        <w:rPr>
          <w:rFonts w:ascii="Arial" w:hAnsi="Arial" w:cs="Arial"/>
          <w:bCs/>
        </w:rPr>
        <w:t xml:space="preserve">Part I </w:t>
      </w:r>
      <w:r w:rsidR="00686E62">
        <w:rPr>
          <w:rFonts w:ascii="Arial" w:hAnsi="Arial" w:cs="Arial"/>
          <w:bCs/>
        </w:rPr>
        <w:t>-</w:t>
      </w:r>
      <w:r w:rsidRPr="00351B52">
        <w:rPr>
          <w:rFonts w:ascii="Arial" w:hAnsi="Arial" w:cs="Arial"/>
          <w:bCs/>
        </w:rPr>
        <w:t xml:space="preserve"> General Information               </w:t>
      </w:r>
      <w:r w:rsidRPr="00351B52">
        <w:rPr>
          <w:rFonts w:ascii="Arial" w:hAnsi="Arial" w:cs="Arial"/>
        </w:rPr>
        <w:tab/>
      </w:r>
      <w:r w:rsidRPr="00351B52">
        <w:rPr>
          <w:rFonts w:ascii="Arial" w:hAnsi="Arial" w:cs="Arial"/>
        </w:rPr>
        <w:tab/>
      </w:r>
      <w:r w:rsidRPr="00351B52">
        <w:rPr>
          <w:rFonts w:ascii="Arial" w:hAnsi="Arial" w:cs="Arial"/>
        </w:rPr>
        <w:tab/>
      </w:r>
      <w:r w:rsidR="001B24A9">
        <w:rPr>
          <w:rFonts w:ascii="Arial" w:hAnsi="Arial" w:cs="Arial"/>
        </w:rPr>
        <w:tab/>
      </w:r>
      <w:r w:rsidR="001B24A9">
        <w:rPr>
          <w:rFonts w:ascii="Arial" w:hAnsi="Arial" w:cs="Arial"/>
        </w:rPr>
        <w:tab/>
      </w:r>
      <w:r w:rsidR="001B24A9">
        <w:rPr>
          <w:rFonts w:ascii="Arial" w:hAnsi="Arial" w:cs="Arial"/>
        </w:rPr>
        <w:tab/>
      </w:r>
      <w:r w:rsidR="001B24A9">
        <w:rPr>
          <w:rFonts w:ascii="Arial" w:hAnsi="Arial" w:cs="Arial"/>
        </w:rPr>
        <w:tab/>
      </w:r>
      <w:r w:rsidR="001B24A9">
        <w:rPr>
          <w:rFonts w:ascii="Arial" w:hAnsi="Arial" w:cs="Arial"/>
        </w:rPr>
        <w:tab/>
      </w:r>
      <w:r w:rsidR="001B24A9">
        <w:rPr>
          <w:rFonts w:ascii="Arial" w:hAnsi="Arial" w:cs="Arial"/>
        </w:rPr>
        <w:tab/>
        <w:t>4</w:t>
      </w:r>
    </w:p>
    <w:p w:rsidR="00686E62" w:rsidRDefault="00686E62" w:rsidP="00686E62">
      <w:pPr>
        <w:pStyle w:val="Heading2"/>
        <w:rPr>
          <w:b w:val="0"/>
          <w:sz w:val="24"/>
          <w:szCs w:val="24"/>
          <w:u w:val="none"/>
        </w:rPr>
      </w:pPr>
      <w:r w:rsidRPr="00686E62">
        <w:rPr>
          <w:b w:val="0"/>
          <w:sz w:val="24"/>
          <w:szCs w:val="24"/>
          <w:u w:val="none"/>
        </w:rPr>
        <w:t>Part II</w:t>
      </w:r>
      <w:r>
        <w:rPr>
          <w:b w:val="0"/>
          <w:sz w:val="24"/>
          <w:szCs w:val="24"/>
          <w:u w:val="none"/>
        </w:rPr>
        <w:t xml:space="preserve"> - </w:t>
      </w:r>
      <w:r w:rsidRPr="00686E62">
        <w:rPr>
          <w:b w:val="0"/>
          <w:sz w:val="24"/>
          <w:szCs w:val="24"/>
          <w:u w:val="none"/>
        </w:rPr>
        <w:t>Specific Requirements</w:t>
      </w:r>
      <w:r>
        <w:rPr>
          <w:b w:val="0"/>
          <w:sz w:val="24"/>
          <w:szCs w:val="24"/>
          <w:u w:val="none"/>
        </w:rPr>
        <w:t xml:space="preserve"> </w:t>
      </w:r>
      <w:r w:rsidR="001B24A9">
        <w:rPr>
          <w:b w:val="0"/>
          <w:sz w:val="24"/>
          <w:szCs w:val="24"/>
          <w:u w:val="none"/>
        </w:rPr>
        <w:tab/>
      </w:r>
      <w:r w:rsidR="001B24A9">
        <w:rPr>
          <w:b w:val="0"/>
          <w:sz w:val="24"/>
          <w:szCs w:val="24"/>
          <w:u w:val="none"/>
        </w:rPr>
        <w:tab/>
      </w:r>
      <w:r w:rsidR="001B24A9">
        <w:rPr>
          <w:b w:val="0"/>
          <w:sz w:val="24"/>
          <w:szCs w:val="24"/>
          <w:u w:val="none"/>
        </w:rPr>
        <w:tab/>
      </w:r>
      <w:r w:rsidR="001B24A9">
        <w:rPr>
          <w:b w:val="0"/>
          <w:sz w:val="24"/>
          <w:szCs w:val="24"/>
          <w:u w:val="none"/>
        </w:rPr>
        <w:tab/>
      </w:r>
      <w:r w:rsidR="001B24A9">
        <w:rPr>
          <w:b w:val="0"/>
          <w:sz w:val="24"/>
          <w:szCs w:val="24"/>
          <w:u w:val="none"/>
        </w:rPr>
        <w:tab/>
      </w:r>
      <w:r w:rsidR="001B24A9">
        <w:rPr>
          <w:b w:val="0"/>
          <w:sz w:val="24"/>
          <w:szCs w:val="24"/>
          <w:u w:val="none"/>
        </w:rPr>
        <w:tab/>
      </w:r>
      <w:r w:rsidR="001B24A9">
        <w:rPr>
          <w:b w:val="0"/>
          <w:sz w:val="24"/>
          <w:szCs w:val="24"/>
          <w:u w:val="none"/>
        </w:rPr>
        <w:tab/>
      </w:r>
      <w:r w:rsidR="001B24A9">
        <w:rPr>
          <w:b w:val="0"/>
          <w:sz w:val="24"/>
          <w:szCs w:val="24"/>
          <w:u w:val="none"/>
        </w:rPr>
        <w:tab/>
      </w:r>
      <w:r w:rsidR="001B24A9">
        <w:rPr>
          <w:b w:val="0"/>
          <w:sz w:val="24"/>
          <w:szCs w:val="24"/>
          <w:u w:val="none"/>
        </w:rPr>
        <w:tab/>
      </w:r>
      <w:r w:rsidR="001B24A9">
        <w:rPr>
          <w:b w:val="0"/>
          <w:sz w:val="24"/>
          <w:szCs w:val="24"/>
          <w:u w:val="none"/>
        </w:rPr>
        <w:tab/>
        <w:t>5</w:t>
      </w:r>
    </w:p>
    <w:p w:rsidR="00686E62" w:rsidRPr="00686E62" w:rsidRDefault="00686E62" w:rsidP="00686E62"/>
    <w:p w:rsidR="00686E62" w:rsidRPr="00351B52" w:rsidRDefault="00686E62" w:rsidP="00EE69BC">
      <w:pPr>
        <w:rPr>
          <w:rFonts w:ascii="Arial" w:hAnsi="Arial" w:cs="Arial"/>
        </w:rPr>
      </w:pPr>
    </w:p>
    <w:p w:rsidR="00EE69BC" w:rsidRPr="00351B52" w:rsidRDefault="00EE69BC" w:rsidP="00EE69BC">
      <w:pPr>
        <w:rPr>
          <w:rFonts w:ascii="Arial" w:hAnsi="Arial" w:cs="Arial"/>
        </w:rPr>
      </w:pPr>
      <w:r w:rsidRPr="00351B52">
        <w:rPr>
          <w:rFonts w:ascii="Arial" w:hAnsi="Arial" w:cs="Arial"/>
          <w:bCs/>
          <w:color w:val="000000"/>
        </w:rPr>
        <w:tab/>
      </w:r>
      <w:r w:rsidRPr="00351B52">
        <w:rPr>
          <w:rFonts w:ascii="Arial" w:hAnsi="Arial" w:cs="Arial"/>
          <w:bCs/>
          <w:color w:val="000000"/>
        </w:rPr>
        <w:tab/>
      </w:r>
      <w:r w:rsidRPr="00351B52">
        <w:rPr>
          <w:rFonts w:ascii="Arial" w:hAnsi="Arial" w:cs="Arial"/>
          <w:bCs/>
          <w:color w:val="000000"/>
        </w:rPr>
        <w:tab/>
      </w:r>
      <w:r w:rsidRPr="00351B52">
        <w:rPr>
          <w:rFonts w:ascii="Arial" w:hAnsi="Arial" w:cs="Arial"/>
          <w:bCs/>
          <w:color w:val="000000"/>
        </w:rPr>
        <w:tab/>
      </w:r>
    </w:p>
    <w:p w:rsidR="00EE69BC" w:rsidRPr="00351B52" w:rsidRDefault="00EE69BC" w:rsidP="00EE69BC">
      <w:pPr>
        <w:rPr>
          <w:rFonts w:ascii="Arial" w:hAnsi="Arial" w:cs="Arial"/>
        </w:rPr>
      </w:pPr>
    </w:p>
    <w:p w:rsidR="00EE69BC" w:rsidRPr="00351B52" w:rsidRDefault="00EE69BC" w:rsidP="00EE69BC">
      <w:pPr>
        <w:rPr>
          <w:rFonts w:ascii="Arial" w:hAnsi="Arial" w:cs="Arial"/>
        </w:rPr>
      </w:pPr>
      <w:bookmarkStart w:id="0" w:name="_GoBack"/>
      <w:bookmarkEnd w:id="0"/>
    </w:p>
    <w:p w:rsidR="00EE69BC" w:rsidRPr="00351B52" w:rsidRDefault="00EE69BC" w:rsidP="00EE69BC">
      <w:pPr>
        <w:rPr>
          <w:rFonts w:ascii="Arial" w:hAnsi="Arial" w:cs="Arial"/>
        </w:rPr>
      </w:pPr>
    </w:p>
    <w:p w:rsidR="00EE69BC" w:rsidRPr="00351B52" w:rsidRDefault="00EE69BC" w:rsidP="00EE69BC">
      <w:pPr>
        <w:jc w:val="center"/>
        <w:outlineLvl w:val="0"/>
        <w:rPr>
          <w:rFonts w:ascii="Arial" w:hAnsi="Arial" w:cs="Arial"/>
          <w:b/>
        </w:rPr>
      </w:pPr>
      <w:r w:rsidRPr="00351B52">
        <w:rPr>
          <w:rFonts w:ascii="Arial" w:hAnsi="Arial" w:cs="Arial"/>
          <w:b/>
        </w:rPr>
        <w:t>A</w:t>
      </w:r>
      <w:r w:rsidR="0075618B">
        <w:rPr>
          <w:rFonts w:ascii="Arial" w:hAnsi="Arial" w:cs="Arial"/>
          <w:b/>
        </w:rPr>
        <w:t>TTACHMENTS</w:t>
      </w:r>
    </w:p>
    <w:p w:rsidR="00EE69BC" w:rsidRPr="00351B52" w:rsidRDefault="00EE69BC" w:rsidP="00EE69BC">
      <w:pPr>
        <w:jc w:val="center"/>
        <w:rPr>
          <w:rFonts w:ascii="Arial" w:hAnsi="Arial" w:cs="Arial"/>
        </w:rPr>
      </w:pPr>
    </w:p>
    <w:p w:rsidR="00EE69BC" w:rsidRPr="00351B52" w:rsidRDefault="00EE69BC" w:rsidP="00EE69BC">
      <w:pPr>
        <w:outlineLvl w:val="0"/>
        <w:rPr>
          <w:rFonts w:ascii="Arial" w:hAnsi="Arial" w:cs="Arial"/>
          <w:bCs/>
          <w:color w:val="000000"/>
        </w:rPr>
      </w:pPr>
    </w:p>
    <w:p w:rsidR="00EE69BC" w:rsidRPr="00351B52" w:rsidRDefault="00EE69BC" w:rsidP="00EE69BC">
      <w:pPr>
        <w:outlineLvl w:val="0"/>
        <w:rPr>
          <w:rFonts w:ascii="Arial" w:hAnsi="Arial" w:cs="Arial"/>
          <w:bCs/>
          <w:color w:val="000000"/>
        </w:rPr>
      </w:pPr>
      <w:r w:rsidRPr="00351B52">
        <w:rPr>
          <w:rFonts w:ascii="Arial" w:hAnsi="Arial" w:cs="Arial"/>
          <w:bCs/>
          <w:color w:val="000000"/>
        </w:rPr>
        <w:t>A</w:t>
      </w:r>
      <w:r w:rsidR="001B24A9">
        <w:rPr>
          <w:rFonts w:ascii="Arial" w:hAnsi="Arial" w:cs="Arial"/>
          <w:bCs/>
          <w:color w:val="000000"/>
        </w:rPr>
        <w:t xml:space="preserve">ttachment </w:t>
      </w:r>
      <w:r w:rsidRPr="00351B52">
        <w:rPr>
          <w:rFonts w:ascii="Arial" w:hAnsi="Arial" w:cs="Arial"/>
          <w:bCs/>
          <w:color w:val="000000"/>
        </w:rPr>
        <w:t xml:space="preserve">A – </w:t>
      </w:r>
      <w:r w:rsidR="001B24A9">
        <w:rPr>
          <w:rFonts w:ascii="Arial" w:hAnsi="Arial" w:cs="Arial"/>
          <w:bCs/>
          <w:color w:val="000000"/>
        </w:rPr>
        <w:t>Price List</w:t>
      </w:r>
    </w:p>
    <w:p w:rsidR="00EE69BC" w:rsidRPr="00351B52" w:rsidRDefault="00EE69BC" w:rsidP="00EE69BC">
      <w:pPr>
        <w:outlineLvl w:val="0"/>
        <w:rPr>
          <w:rFonts w:ascii="Arial" w:hAnsi="Arial" w:cs="Arial"/>
          <w:bCs/>
          <w:color w:val="000000"/>
        </w:rPr>
      </w:pPr>
    </w:p>
    <w:p w:rsidR="00EE69BC" w:rsidRPr="00351B52" w:rsidRDefault="00EE69BC" w:rsidP="00EE69BC">
      <w:pPr>
        <w:outlineLvl w:val="0"/>
        <w:rPr>
          <w:rFonts w:ascii="Arial" w:hAnsi="Arial" w:cs="Arial"/>
          <w:color w:val="000000"/>
        </w:rPr>
      </w:pPr>
      <w:r w:rsidRPr="00351B52">
        <w:rPr>
          <w:rFonts w:ascii="Arial" w:hAnsi="Arial" w:cs="Arial"/>
          <w:bCs/>
          <w:color w:val="000000"/>
        </w:rPr>
        <w:t>A</w:t>
      </w:r>
      <w:r w:rsidR="001B24A9">
        <w:rPr>
          <w:rFonts w:ascii="Arial" w:hAnsi="Arial" w:cs="Arial"/>
          <w:bCs/>
          <w:color w:val="000000"/>
        </w:rPr>
        <w:t xml:space="preserve">ttachment </w:t>
      </w:r>
      <w:r w:rsidRPr="00351B52">
        <w:rPr>
          <w:rFonts w:ascii="Arial" w:hAnsi="Arial" w:cs="Arial"/>
          <w:bCs/>
          <w:color w:val="000000"/>
        </w:rPr>
        <w:t xml:space="preserve">B </w:t>
      </w:r>
      <w:r w:rsidR="001B24A9">
        <w:rPr>
          <w:rFonts w:ascii="Arial" w:hAnsi="Arial" w:cs="Arial"/>
          <w:bCs/>
          <w:color w:val="000000"/>
        </w:rPr>
        <w:t>–</w:t>
      </w:r>
      <w:r w:rsidRPr="00351B52">
        <w:rPr>
          <w:rFonts w:ascii="Arial" w:hAnsi="Arial" w:cs="Arial"/>
          <w:bCs/>
          <w:color w:val="000000"/>
        </w:rPr>
        <w:t xml:space="preserve"> </w:t>
      </w:r>
      <w:r w:rsidR="001B24A9">
        <w:rPr>
          <w:rFonts w:ascii="Arial" w:hAnsi="Arial" w:cs="Arial"/>
          <w:color w:val="000000"/>
        </w:rPr>
        <w:t>Commonwealth Terms and Conditions</w:t>
      </w:r>
    </w:p>
    <w:p w:rsidR="00EE69BC" w:rsidRPr="00351B52" w:rsidRDefault="00EE69BC" w:rsidP="00EE69BC">
      <w:pPr>
        <w:outlineLvl w:val="0"/>
        <w:rPr>
          <w:rFonts w:ascii="Arial" w:hAnsi="Arial" w:cs="Arial"/>
          <w:b/>
          <w:bCs/>
          <w:color w:val="000000"/>
        </w:rPr>
      </w:pPr>
    </w:p>
    <w:p w:rsidR="00EE69BC" w:rsidRPr="00351B52" w:rsidRDefault="00EE69BC" w:rsidP="00EE69BC">
      <w:pPr>
        <w:outlineLvl w:val="0"/>
        <w:rPr>
          <w:rFonts w:ascii="Arial" w:hAnsi="Arial" w:cs="Arial"/>
        </w:rPr>
      </w:pPr>
    </w:p>
    <w:p w:rsidR="00EE69BC" w:rsidRPr="00351B52" w:rsidRDefault="00EE69BC" w:rsidP="00EE69BC">
      <w:pPr>
        <w:tabs>
          <w:tab w:val="left" w:pos="3393"/>
        </w:tabs>
        <w:rPr>
          <w:rFonts w:ascii="Arial" w:hAnsi="Arial" w:cs="Arial"/>
        </w:rPr>
      </w:pPr>
      <w:r w:rsidRPr="00351B52">
        <w:rPr>
          <w:rFonts w:ascii="Arial" w:hAnsi="Arial" w:cs="Arial"/>
        </w:rPr>
        <w:tab/>
      </w:r>
    </w:p>
    <w:p w:rsidR="00EE69BC" w:rsidRPr="00351B52" w:rsidRDefault="00EE69BC" w:rsidP="00EE69BC">
      <w:pPr>
        <w:rPr>
          <w:rFonts w:ascii="Arial" w:hAnsi="Arial" w:cs="Arial"/>
          <w:b/>
          <w:bCs/>
          <w:color w:val="000000"/>
        </w:rPr>
      </w:pPr>
      <w:r w:rsidRPr="00351B52">
        <w:rPr>
          <w:rFonts w:ascii="Arial" w:hAnsi="Arial" w:cs="Arial"/>
          <w:b/>
          <w:bCs/>
          <w:color w:val="000000"/>
        </w:rPr>
        <w:br w:type="page"/>
      </w:r>
    </w:p>
    <w:p w:rsidR="00351B52" w:rsidRPr="00351B52" w:rsidRDefault="00351B52" w:rsidP="00351B52">
      <w:pPr>
        <w:jc w:val="center"/>
        <w:rPr>
          <w:rFonts w:ascii="Arial" w:hAnsi="Arial" w:cs="Arial"/>
          <w:b/>
          <w:color w:val="000000"/>
        </w:rPr>
      </w:pPr>
      <w:r w:rsidRPr="00351B52">
        <w:rPr>
          <w:rFonts w:ascii="Arial" w:hAnsi="Arial" w:cs="Arial"/>
          <w:b/>
          <w:color w:val="000000"/>
          <w:u w:val="single"/>
        </w:rPr>
        <w:lastRenderedPageBreak/>
        <w:t>CALENDAR OF EVENTS</w:t>
      </w:r>
    </w:p>
    <w:p w:rsidR="00351B52" w:rsidRPr="00351B52" w:rsidRDefault="00351B52" w:rsidP="00351B52">
      <w:pPr>
        <w:jc w:val="center"/>
        <w:rPr>
          <w:rFonts w:ascii="Arial" w:hAnsi="Arial" w:cs="Arial"/>
        </w:rPr>
      </w:pPr>
    </w:p>
    <w:p w:rsidR="00351B52" w:rsidRPr="00351B52" w:rsidRDefault="00351B52" w:rsidP="00351B52">
      <w:pPr>
        <w:rPr>
          <w:rFonts w:ascii="Arial" w:hAnsi="Arial" w:cs="Arial"/>
        </w:rPr>
      </w:pPr>
      <w:r w:rsidRPr="00351B52">
        <w:rPr>
          <w:rFonts w:ascii="Arial" w:hAnsi="Arial" w:cs="Arial"/>
        </w:rPr>
        <w:t>The Commonwealth will make every effort to adhere to the following schedule:</w:t>
      </w:r>
    </w:p>
    <w:p w:rsidR="00EE69BC" w:rsidRPr="00351B52" w:rsidRDefault="00EE69BC" w:rsidP="00EE69BC">
      <w:pPr>
        <w:jc w:val="center"/>
        <w:rPr>
          <w:rFonts w:ascii="Arial" w:hAnsi="Arial" w:cs="Arial"/>
        </w:rPr>
      </w:pPr>
    </w:p>
    <w:p w:rsidR="00EE69BC" w:rsidRPr="00351B52" w:rsidRDefault="00EE69BC" w:rsidP="00EE69BC">
      <w:pPr>
        <w:rPr>
          <w:rFonts w:ascii="Arial" w:hAnsi="Arial" w:cs="Arial"/>
          <w:b/>
        </w:rPr>
      </w:pPr>
    </w:p>
    <w:tbl>
      <w:tblPr>
        <w:tblW w:w="97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74"/>
        <w:gridCol w:w="1916"/>
        <w:gridCol w:w="2494"/>
      </w:tblGrid>
      <w:tr w:rsidR="00EE69BC" w:rsidRPr="00351B52" w:rsidTr="00686E62">
        <w:trPr>
          <w:trHeight w:hRule="exact" w:val="501"/>
        </w:trPr>
        <w:tc>
          <w:tcPr>
            <w:tcW w:w="5374" w:type="dxa"/>
            <w:shd w:val="pct5" w:color="auto" w:fill="auto"/>
            <w:vAlign w:val="center"/>
          </w:tcPr>
          <w:p w:rsidR="00EE69BC" w:rsidRPr="00351B52" w:rsidRDefault="00EE69BC" w:rsidP="001C453B">
            <w:pPr>
              <w:jc w:val="center"/>
              <w:rPr>
                <w:rFonts w:ascii="Arial" w:hAnsi="Arial" w:cs="Arial"/>
                <w:b/>
                <w:bCs/>
              </w:rPr>
            </w:pPr>
            <w:r w:rsidRPr="00351B52">
              <w:rPr>
                <w:rFonts w:ascii="Arial" w:hAnsi="Arial" w:cs="Arial"/>
                <w:b/>
                <w:bCs/>
              </w:rPr>
              <w:t>Activity</w:t>
            </w:r>
          </w:p>
        </w:tc>
        <w:tc>
          <w:tcPr>
            <w:tcW w:w="1916" w:type="dxa"/>
            <w:shd w:val="pct5" w:color="auto" w:fill="auto"/>
            <w:vAlign w:val="center"/>
          </w:tcPr>
          <w:p w:rsidR="00EE69BC" w:rsidRPr="00351B52" w:rsidRDefault="00EE69BC" w:rsidP="001C453B">
            <w:pPr>
              <w:jc w:val="center"/>
              <w:rPr>
                <w:rFonts w:ascii="Arial" w:hAnsi="Arial" w:cs="Arial"/>
                <w:b/>
                <w:bCs/>
              </w:rPr>
            </w:pPr>
            <w:r w:rsidRPr="00351B52">
              <w:rPr>
                <w:rFonts w:ascii="Arial" w:hAnsi="Arial" w:cs="Arial"/>
                <w:b/>
                <w:bCs/>
              </w:rPr>
              <w:t>Responsibility</w:t>
            </w:r>
          </w:p>
        </w:tc>
        <w:tc>
          <w:tcPr>
            <w:tcW w:w="2494" w:type="dxa"/>
            <w:shd w:val="pct5" w:color="auto" w:fill="auto"/>
            <w:vAlign w:val="center"/>
          </w:tcPr>
          <w:p w:rsidR="00EE69BC" w:rsidRPr="00351B52" w:rsidRDefault="00EE69BC" w:rsidP="001C453B">
            <w:pPr>
              <w:jc w:val="center"/>
              <w:rPr>
                <w:rFonts w:ascii="Arial" w:hAnsi="Arial" w:cs="Arial"/>
                <w:b/>
                <w:bCs/>
              </w:rPr>
            </w:pPr>
            <w:r w:rsidRPr="00351B52">
              <w:rPr>
                <w:rFonts w:ascii="Arial" w:hAnsi="Arial" w:cs="Arial"/>
                <w:b/>
                <w:bCs/>
              </w:rPr>
              <w:t>Date</w:t>
            </w:r>
          </w:p>
        </w:tc>
      </w:tr>
      <w:tr w:rsidR="00EE69BC" w:rsidRPr="00351B52" w:rsidTr="00686E62">
        <w:trPr>
          <w:trHeight w:hRule="exact" w:val="2382"/>
        </w:trPr>
        <w:tc>
          <w:tcPr>
            <w:tcW w:w="5374" w:type="dxa"/>
            <w:vAlign w:val="center"/>
          </w:tcPr>
          <w:p w:rsidR="00EE69BC" w:rsidRPr="00351B52" w:rsidRDefault="00351B52" w:rsidP="001C453B">
            <w:pPr>
              <w:rPr>
                <w:rFonts w:ascii="Arial" w:hAnsi="Arial" w:cs="Arial"/>
              </w:rPr>
            </w:pPr>
            <w:r w:rsidRPr="00351B52">
              <w:rPr>
                <w:rFonts w:ascii="Arial" w:hAnsi="Arial" w:cs="Arial"/>
              </w:rPr>
              <w:t>Bid Submissions</w:t>
            </w:r>
            <w:r w:rsidR="00EE69BC" w:rsidRPr="00351B52">
              <w:rPr>
                <w:rFonts w:ascii="Arial" w:hAnsi="Arial" w:cs="Arial"/>
              </w:rPr>
              <w:t xml:space="preserve"> </w:t>
            </w:r>
            <w:r w:rsidRPr="00351B52">
              <w:rPr>
                <w:rFonts w:ascii="Arial" w:hAnsi="Arial" w:cs="Arial"/>
              </w:rPr>
              <w:t xml:space="preserve">Must </w:t>
            </w:r>
            <w:r w:rsidR="00EE69BC" w:rsidRPr="00351B52">
              <w:rPr>
                <w:rFonts w:ascii="Arial" w:hAnsi="Arial" w:cs="Arial"/>
              </w:rPr>
              <w:t>be received by:</w:t>
            </w:r>
          </w:p>
          <w:p w:rsidR="00351B52" w:rsidRPr="00351B52" w:rsidRDefault="00351B52" w:rsidP="001C453B">
            <w:pPr>
              <w:rPr>
                <w:rFonts w:ascii="Arial" w:hAnsi="Arial" w:cs="Arial"/>
              </w:rPr>
            </w:pPr>
          </w:p>
          <w:p w:rsidR="00EE69BC" w:rsidRPr="00351B52" w:rsidRDefault="00EE69BC" w:rsidP="00351B52">
            <w:pPr>
              <w:ind w:left="672"/>
              <w:rPr>
                <w:rFonts w:ascii="Arial" w:hAnsi="Arial" w:cs="Arial"/>
                <w:b/>
                <w:bCs/>
              </w:rPr>
            </w:pPr>
            <w:r w:rsidRPr="00351B52">
              <w:rPr>
                <w:rFonts w:ascii="Arial" w:hAnsi="Arial" w:cs="Arial"/>
                <w:b/>
                <w:bCs/>
              </w:rPr>
              <w:t>Alecia D. Peddigree, Issuing Officer</w:t>
            </w:r>
          </w:p>
          <w:p w:rsidR="00EE69BC" w:rsidRPr="00351B52" w:rsidRDefault="00EE69BC" w:rsidP="00351B52">
            <w:pPr>
              <w:ind w:left="672"/>
              <w:rPr>
                <w:rFonts w:ascii="Arial" w:hAnsi="Arial" w:cs="Arial"/>
                <w:b/>
                <w:bCs/>
              </w:rPr>
            </w:pPr>
            <w:r w:rsidRPr="00351B52">
              <w:rPr>
                <w:rFonts w:ascii="Arial" w:hAnsi="Arial" w:cs="Arial"/>
                <w:b/>
                <w:bCs/>
              </w:rPr>
              <w:t>Office of Attorney General</w:t>
            </w:r>
          </w:p>
          <w:p w:rsidR="00EE69BC" w:rsidRPr="00351B52" w:rsidRDefault="00EE69BC" w:rsidP="00351B52">
            <w:pPr>
              <w:ind w:left="672"/>
              <w:rPr>
                <w:rFonts w:ascii="Arial" w:hAnsi="Arial" w:cs="Arial"/>
                <w:b/>
                <w:bCs/>
              </w:rPr>
            </w:pPr>
            <w:r w:rsidRPr="00351B52">
              <w:rPr>
                <w:rFonts w:ascii="Arial" w:hAnsi="Arial" w:cs="Arial"/>
                <w:b/>
                <w:bCs/>
              </w:rPr>
              <w:t>14</w:t>
            </w:r>
            <w:r w:rsidRPr="00351B52">
              <w:rPr>
                <w:rFonts w:ascii="Arial" w:hAnsi="Arial" w:cs="Arial"/>
                <w:b/>
                <w:bCs/>
                <w:vertAlign w:val="superscript"/>
              </w:rPr>
              <w:t>th</w:t>
            </w:r>
            <w:r w:rsidRPr="00351B52">
              <w:rPr>
                <w:rFonts w:ascii="Arial" w:hAnsi="Arial" w:cs="Arial"/>
                <w:b/>
                <w:bCs/>
              </w:rPr>
              <w:t xml:space="preserve"> Floor Strawberry Square</w:t>
            </w:r>
          </w:p>
          <w:p w:rsidR="00EE69BC" w:rsidRPr="00351B52" w:rsidRDefault="00EE69BC" w:rsidP="00351B52">
            <w:pPr>
              <w:ind w:left="672"/>
              <w:rPr>
                <w:rFonts w:ascii="Arial" w:hAnsi="Arial" w:cs="Arial"/>
                <w:b/>
                <w:bCs/>
              </w:rPr>
            </w:pPr>
            <w:r w:rsidRPr="00351B52">
              <w:rPr>
                <w:rFonts w:ascii="Arial" w:hAnsi="Arial" w:cs="Arial"/>
                <w:b/>
                <w:bCs/>
              </w:rPr>
              <w:t>Harrisburg, PA 17120</w:t>
            </w:r>
          </w:p>
          <w:p w:rsidR="00351B52" w:rsidRPr="00351B52" w:rsidRDefault="00351B52" w:rsidP="001C453B">
            <w:pPr>
              <w:ind w:left="720" w:firstLine="720"/>
              <w:rPr>
                <w:rFonts w:ascii="Arial" w:hAnsi="Arial" w:cs="Arial"/>
                <w:b/>
                <w:bCs/>
              </w:rPr>
            </w:pPr>
          </w:p>
          <w:p w:rsidR="00EE69BC" w:rsidRPr="00351B52" w:rsidRDefault="00B01C6A" w:rsidP="00351B52">
            <w:pPr>
              <w:ind w:left="720" w:hanging="48"/>
              <w:rPr>
                <w:rFonts w:ascii="Arial" w:hAnsi="Arial" w:cs="Arial"/>
                <w:b/>
                <w:bCs/>
              </w:rPr>
            </w:pPr>
            <w:hyperlink r:id="rId8" w:history="1">
              <w:r w:rsidR="00EE69BC" w:rsidRPr="00351B52">
                <w:rPr>
                  <w:rStyle w:val="Hyperlink"/>
                  <w:rFonts w:ascii="Arial" w:hAnsi="Arial" w:cs="Arial"/>
                  <w:b/>
                  <w:bCs/>
                </w:rPr>
                <w:t>apeddigree@attorneygeneral.gov</w:t>
              </w:r>
            </w:hyperlink>
          </w:p>
          <w:p w:rsidR="00EE69BC" w:rsidRPr="00351B52" w:rsidRDefault="00EE69BC" w:rsidP="001C453B">
            <w:pPr>
              <w:jc w:val="center"/>
              <w:rPr>
                <w:rFonts w:ascii="Arial" w:hAnsi="Arial" w:cs="Arial"/>
              </w:rPr>
            </w:pPr>
          </w:p>
          <w:p w:rsidR="00EE69BC" w:rsidRPr="00351B52" w:rsidRDefault="00EE69BC" w:rsidP="001C453B">
            <w:pPr>
              <w:jc w:val="center"/>
              <w:rPr>
                <w:rFonts w:ascii="Arial" w:hAnsi="Arial" w:cs="Arial"/>
              </w:rPr>
            </w:pPr>
          </w:p>
        </w:tc>
        <w:tc>
          <w:tcPr>
            <w:tcW w:w="1916" w:type="dxa"/>
            <w:vAlign w:val="center"/>
          </w:tcPr>
          <w:p w:rsidR="00EE69BC" w:rsidRPr="00351B52" w:rsidRDefault="00EE69BC" w:rsidP="001C453B">
            <w:pPr>
              <w:pStyle w:val="Header"/>
              <w:tabs>
                <w:tab w:val="clear" w:pos="4320"/>
                <w:tab w:val="clear" w:pos="8640"/>
              </w:tabs>
              <w:jc w:val="center"/>
              <w:rPr>
                <w:szCs w:val="24"/>
              </w:rPr>
            </w:pPr>
            <w:r w:rsidRPr="00351B52">
              <w:rPr>
                <w:szCs w:val="24"/>
              </w:rPr>
              <w:t>Vendors</w:t>
            </w:r>
          </w:p>
        </w:tc>
        <w:tc>
          <w:tcPr>
            <w:tcW w:w="2494" w:type="dxa"/>
            <w:vAlign w:val="center"/>
          </w:tcPr>
          <w:p w:rsidR="00EE69BC" w:rsidRPr="00351B52" w:rsidRDefault="00987B5F" w:rsidP="007F582B">
            <w:pPr>
              <w:jc w:val="center"/>
              <w:rPr>
                <w:rFonts w:ascii="Arial" w:hAnsi="Arial" w:cs="Arial"/>
                <w:highlight w:val="yellow"/>
              </w:rPr>
            </w:pPr>
            <w:r>
              <w:rPr>
                <w:rFonts w:ascii="Arial" w:hAnsi="Arial" w:cs="Arial"/>
              </w:rPr>
              <w:t xml:space="preserve">April </w:t>
            </w:r>
            <w:r w:rsidR="007F582B">
              <w:rPr>
                <w:rFonts w:ascii="Arial" w:hAnsi="Arial" w:cs="Arial"/>
              </w:rPr>
              <w:t>9</w:t>
            </w:r>
            <w:r w:rsidR="002C6B18">
              <w:rPr>
                <w:rFonts w:ascii="Arial" w:hAnsi="Arial" w:cs="Arial"/>
              </w:rPr>
              <w:t>, 2018</w:t>
            </w:r>
            <w:r w:rsidR="00EE69BC" w:rsidRPr="00351B52">
              <w:rPr>
                <w:rFonts w:ascii="Arial" w:hAnsi="Arial" w:cs="Arial"/>
              </w:rPr>
              <w:t xml:space="preserve"> at 1:00 p.m.</w:t>
            </w:r>
          </w:p>
        </w:tc>
      </w:tr>
      <w:tr w:rsidR="00EE69BC" w:rsidRPr="00351B52" w:rsidTr="00686E62">
        <w:trPr>
          <w:trHeight w:hRule="exact" w:val="1443"/>
        </w:trPr>
        <w:tc>
          <w:tcPr>
            <w:tcW w:w="5374" w:type="dxa"/>
            <w:vAlign w:val="center"/>
          </w:tcPr>
          <w:p w:rsidR="00351B52" w:rsidRPr="00351B52" w:rsidRDefault="00EE69BC" w:rsidP="001C453B">
            <w:pPr>
              <w:rPr>
                <w:rFonts w:ascii="Arial" w:hAnsi="Arial" w:cs="Arial"/>
              </w:rPr>
            </w:pPr>
            <w:r w:rsidRPr="00351B52">
              <w:rPr>
                <w:rFonts w:ascii="Arial" w:hAnsi="Arial" w:cs="Arial"/>
              </w:rPr>
              <w:t xml:space="preserve">Please monitor website for all communications regarding this </w:t>
            </w:r>
            <w:r w:rsidR="00351B52" w:rsidRPr="00351B52">
              <w:rPr>
                <w:rFonts w:ascii="Arial" w:hAnsi="Arial" w:cs="Arial"/>
              </w:rPr>
              <w:t>Invitation to Bid</w:t>
            </w:r>
            <w:r w:rsidRPr="00351B52">
              <w:rPr>
                <w:rFonts w:ascii="Arial" w:hAnsi="Arial" w:cs="Arial"/>
              </w:rPr>
              <w:t xml:space="preserve"> (</w:t>
            </w:r>
            <w:r w:rsidR="00351B52" w:rsidRPr="00351B52">
              <w:rPr>
                <w:rFonts w:ascii="Arial" w:hAnsi="Arial" w:cs="Arial"/>
              </w:rPr>
              <w:t>IFB</w:t>
            </w:r>
            <w:r w:rsidRPr="00351B52">
              <w:rPr>
                <w:rFonts w:ascii="Arial" w:hAnsi="Arial" w:cs="Arial"/>
              </w:rPr>
              <w:t>)</w:t>
            </w:r>
            <w:r w:rsidR="00351B52" w:rsidRPr="00351B52">
              <w:rPr>
                <w:rFonts w:ascii="Arial" w:hAnsi="Arial" w:cs="Arial"/>
              </w:rPr>
              <w:t>:</w:t>
            </w:r>
          </w:p>
          <w:p w:rsidR="00EE69BC" w:rsidRPr="00351B52" w:rsidRDefault="00351B52" w:rsidP="001C453B">
            <w:pPr>
              <w:rPr>
                <w:rFonts w:ascii="Arial" w:hAnsi="Arial" w:cs="Arial"/>
              </w:rPr>
            </w:pPr>
            <w:r w:rsidRPr="00351B52">
              <w:rPr>
                <w:rFonts w:ascii="Arial" w:hAnsi="Arial" w:cs="Arial"/>
              </w:rPr>
              <w:t xml:space="preserve"> </w:t>
            </w:r>
          </w:p>
          <w:p w:rsidR="00EE69BC" w:rsidRPr="00351B52" w:rsidRDefault="00EE69BC" w:rsidP="001C453B">
            <w:pPr>
              <w:rPr>
                <w:rFonts w:ascii="Arial" w:hAnsi="Arial" w:cs="Arial"/>
              </w:rPr>
            </w:pPr>
            <w:r w:rsidRPr="00351B52">
              <w:rPr>
                <w:rFonts w:ascii="Arial" w:hAnsi="Arial" w:cs="Arial"/>
              </w:rPr>
              <w:t xml:space="preserve"> </w:t>
            </w:r>
            <w:hyperlink r:id="rId9" w:history="1">
              <w:r w:rsidRPr="00351B52">
                <w:rPr>
                  <w:rStyle w:val="Hyperlink"/>
                  <w:rFonts w:ascii="Arial" w:hAnsi="Arial" w:cs="Arial"/>
                </w:rPr>
                <w:t>www.attorneygeneral.gov/Procurement/</w:t>
              </w:r>
            </w:hyperlink>
            <w:r w:rsidRPr="00351B52">
              <w:rPr>
                <w:rFonts w:ascii="Arial" w:hAnsi="Arial" w:cs="Arial"/>
              </w:rPr>
              <w:t xml:space="preserve"> </w:t>
            </w:r>
          </w:p>
        </w:tc>
        <w:tc>
          <w:tcPr>
            <w:tcW w:w="1916" w:type="dxa"/>
            <w:vAlign w:val="center"/>
          </w:tcPr>
          <w:p w:rsidR="00EE69BC" w:rsidRPr="00351B52" w:rsidRDefault="00EE69BC" w:rsidP="001C453B">
            <w:pPr>
              <w:pStyle w:val="Header"/>
              <w:tabs>
                <w:tab w:val="clear" w:pos="4320"/>
                <w:tab w:val="clear" w:pos="8640"/>
              </w:tabs>
              <w:jc w:val="center"/>
              <w:rPr>
                <w:szCs w:val="24"/>
              </w:rPr>
            </w:pPr>
            <w:r w:rsidRPr="00351B52">
              <w:t>Potential Vendors</w:t>
            </w:r>
          </w:p>
        </w:tc>
        <w:tc>
          <w:tcPr>
            <w:tcW w:w="2494" w:type="dxa"/>
            <w:vAlign w:val="center"/>
          </w:tcPr>
          <w:p w:rsidR="00EE69BC" w:rsidRPr="00351B52" w:rsidRDefault="00B01C6A" w:rsidP="001C453B">
            <w:pPr>
              <w:jc w:val="center"/>
              <w:rPr>
                <w:rFonts w:ascii="Arial" w:hAnsi="Arial" w:cs="Arial"/>
                <w:bCs/>
                <w:highlight w:val="yellow"/>
              </w:rPr>
            </w:pPr>
            <w:hyperlink r:id="rId10" w:history="1">
              <w:r w:rsidR="00EE69BC" w:rsidRPr="00351B52">
                <w:rPr>
                  <w:rStyle w:val="Hyperlink"/>
                  <w:rFonts w:ascii="Arial" w:hAnsi="Arial" w:cs="Arial"/>
                  <w:color w:val="000000" w:themeColor="text1"/>
                </w:rPr>
                <w:t>TBD</w:t>
              </w:r>
            </w:hyperlink>
            <w:r w:rsidR="00EE69BC" w:rsidRPr="00351B52">
              <w:rPr>
                <w:rFonts w:ascii="Arial" w:hAnsi="Arial" w:cs="Arial"/>
                <w:color w:val="000000" w:themeColor="text1"/>
              </w:rPr>
              <w:t xml:space="preserve"> </w:t>
            </w:r>
          </w:p>
        </w:tc>
      </w:tr>
    </w:tbl>
    <w:p w:rsidR="00EE69BC" w:rsidRPr="00351B52" w:rsidRDefault="00EE69BC">
      <w:pPr>
        <w:rPr>
          <w:rFonts w:ascii="Arial" w:hAnsi="Arial" w:cs="Arial"/>
          <w:b/>
          <w:sz w:val="32"/>
          <w:szCs w:val="32"/>
        </w:rPr>
      </w:pPr>
    </w:p>
    <w:p w:rsidR="00351B52" w:rsidRPr="00351B52" w:rsidRDefault="00351B52">
      <w:pPr>
        <w:rPr>
          <w:rFonts w:ascii="Arial" w:hAnsi="Arial" w:cs="Arial"/>
          <w:b/>
          <w:sz w:val="32"/>
          <w:szCs w:val="32"/>
        </w:rPr>
      </w:pPr>
      <w:r w:rsidRPr="00351B52">
        <w:rPr>
          <w:rFonts w:ascii="Arial" w:hAnsi="Arial" w:cs="Arial"/>
          <w:b/>
          <w:sz w:val="32"/>
          <w:szCs w:val="32"/>
        </w:rPr>
        <w:br w:type="page"/>
      </w:r>
    </w:p>
    <w:p w:rsidR="00351B52" w:rsidRPr="00EE1FEE" w:rsidRDefault="00351B52" w:rsidP="00227773">
      <w:pPr>
        <w:pStyle w:val="Style0"/>
        <w:jc w:val="center"/>
        <w:rPr>
          <w:b/>
        </w:rPr>
      </w:pPr>
      <w:r>
        <w:rPr>
          <w:b/>
          <w:sz w:val="32"/>
          <w:szCs w:val="32"/>
        </w:rPr>
        <w:lastRenderedPageBreak/>
        <w:t>Part I:  General Information</w:t>
      </w:r>
    </w:p>
    <w:p w:rsidR="00140F5E" w:rsidRDefault="00140F5E" w:rsidP="00227773">
      <w:pPr>
        <w:pStyle w:val="Style0"/>
        <w:jc w:val="both"/>
        <w:rPr>
          <w:b/>
        </w:rPr>
      </w:pPr>
    </w:p>
    <w:p w:rsidR="00EE1FEE" w:rsidRPr="00620E48" w:rsidRDefault="00EE1FEE" w:rsidP="00227773">
      <w:pPr>
        <w:pStyle w:val="Style0"/>
        <w:jc w:val="both"/>
        <w:rPr>
          <w:b/>
        </w:rPr>
      </w:pPr>
    </w:p>
    <w:p w:rsidR="007A2815" w:rsidRPr="00620E48" w:rsidRDefault="007A2815" w:rsidP="00227773">
      <w:pPr>
        <w:pStyle w:val="Heading2"/>
        <w:jc w:val="both"/>
        <w:rPr>
          <w:sz w:val="24"/>
          <w:szCs w:val="24"/>
          <w:u w:val="none"/>
        </w:rPr>
      </w:pPr>
      <w:bookmarkStart w:id="1" w:name="_Toc507317820"/>
      <w:bookmarkStart w:id="2" w:name="_Toc517581572"/>
      <w:bookmarkStart w:id="3" w:name="_Toc517582361"/>
      <w:bookmarkStart w:id="4" w:name="_Toc522524023"/>
      <w:bookmarkStart w:id="5" w:name="_Toc522524801"/>
      <w:bookmarkStart w:id="6" w:name="_Toc527441700"/>
      <w:r w:rsidRPr="00620E48">
        <w:rPr>
          <w:sz w:val="24"/>
          <w:szCs w:val="24"/>
          <w:u w:val="none"/>
        </w:rPr>
        <w:tab/>
        <w:t>INTRODUCTION</w:t>
      </w:r>
      <w:bookmarkEnd w:id="1"/>
      <w:bookmarkEnd w:id="2"/>
      <w:bookmarkEnd w:id="3"/>
      <w:bookmarkEnd w:id="4"/>
      <w:bookmarkEnd w:id="5"/>
      <w:bookmarkEnd w:id="6"/>
    </w:p>
    <w:p w:rsidR="007A2815" w:rsidRPr="00620E48" w:rsidRDefault="007A2815" w:rsidP="00227773">
      <w:pPr>
        <w:ind w:left="720"/>
        <w:jc w:val="both"/>
        <w:rPr>
          <w:rFonts w:ascii="Arial" w:hAnsi="Arial" w:cs="Arial"/>
        </w:rPr>
      </w:pPr>
    </w:p>
    <w:p w:rsidR="00416BDD" w:rsidRPr="001C47AA" w:rsidRDefault="00923F57" w:rsidP="00416BDD">
      <w:pPr>
        <w:ind w:left="1440" w:hanging="720"/>
        <w:jc w:val="both"/>
        <w:rPr>
          <w:rFonts w:ascii="Arial" w:hAnsi="Arial" w:cs="Arial"/>
        </w:rPr>
      </w:pPr>
      <w:r w:rsidRPr="0040301E">
        <w:rPr>
          <w:rFonts w:ascii="Arial" w:hAnsi="Arial" w:cs="Arial"/>
          <w:b/>
        </w:rPr>
        <w:t>A.</w:t>
      </w:r>
      <w:r w:rsidR="00521D56" w:rsidRPr="0040301E">
        <w:rPr>
          <w:rFonts w:ascii="Arial" w:hAnsi="Arial" w:cs="Arial"/>
          <w:b/>
        </w:rPr>
        <w:tab/>
      </w:r>
      <w:r w:rsidR="0034796C" w:rsidRPr="0034796C">
        <w:rPr>
          <w:rFonts w:ascii="Arial" w:hAnsi="Arial" w:cs="Arial"/>
        </w:rPr>
        <w:t xml:space="preserve">The Office of </w:t>
      </w:r>
      <w:r w:rsidR="0034796C">
        <w:rPr>
          <w:rFonts w:ascii="Arial" w:hAnsi="Arial" w:cs="Arial"/>
        </w:rPr>
        <w:t xml:space="preserve">Attorney General </w:t>
      </w:r>
      <w:r w:rsidR="0034796C" w:rsidRPr="0034796C">
        <w:rPr>
          <w:rFonts w:ascii="Arial" w:hAnsi="Arial" w:cs="Arial"/>
        </w:rPr>
        <w:t>(O</w:t>
      </w:r>
      <w:r w:rsidR="0034796C">
        <w:rPr>
          <w:rFonts w:ascii="Arial" w:hAnsi="Arial" w:cs="Arial"/>
        </w:rPr>
        <w:t>A</w:t>
      </w:r>
      <w:r w:rsidR="0034796C" w:rsidRPr="0034796C">
        <w:rPr>
          <w:rFonts w:ascii="Arial" w:hAnsi="Arial" w:cs="Arial"/>
        </w:rPr>
        <w:t xml:space="preserve">G) is </w:t>
      </w:r>
      <w:r w:rsidR="00891702">
        <w:rPr>
          <w:rFonts w:ascii="Arial" w:hAnsi="Arial" w:cs="Arial"/>
        </w:rPr>
        <w:t>seeking</w:t>
      </w:r>
      <w:r w:rsidR="0034796C" w:rsidRPr="0034796C">
        <w:rPr>
          <w:rFonts w:ascii="Arial" w:hAnsi="Arial" w:cs="Arial"/>
        </w:rPr>
        <w:t xml:space="preserve"> a hotel/convention center to provide the following meeting facilities, </w:t>
      </w:r>
      <w:r w:rsidR="00237337">
        <w:rPr>
          <w:rFonts w:ascii="Arial" w:hAnsi="Arial" w:cs="Arial"/>
        </w:rPr>
        <w:t xml:space="preserve">lodging, </w:t>
      </w:r>
      <w:r w:rsidR="0034796C" w:rsidRPr="0034796C">
        <w:rPr>
          <w:rFonts w:ascii="Arial" w:hAnsi="Arial" w:cs="Arial"/>
        </w:rPr>
        <w:t xml:space="preserve">catering needs, and </w:t>
      </w:r>
      <w:r w:rsidR="00891702">
        <w:rPr>
          <w:rFonts w:ascii="Arial" w:hAnsi="Arial" w:cs="Arial"/>
        </w:rPr>
        <w:t>audio-visual</w:t>
      </w:r>
      <w:r w:rsidR="0034796C" w:rsidRPr="0034796C">
        <w:rPr>
          <w:rFonts w:ascii="Arial" w:hAnsi="Arial" w:cs="Arial"/>
        </w:rPr>
        <w:t xml:space="preserve"> needs </w:t>
      </w:r>
      <w:r w:rsidR="00900250">
        <w:rPr>
          <w:rFonts w:ascii="Arial" w:hAnsi="Arial" w:cs="Arial"/>
        </w:rPr>
        <w:t xml:space="preserve">for a conference scheduled </w:t>
      </w:r>
      <w:r w:rsidR="003E52A4">
        <w:rPr>
          <w:rFonts w:ascii="Arial" w:hAnsi="Arial" w:cs="Arial"/>
        </w:rPr>
        <w:t xml:space="preserve">on June </w:t>
      </w:r>
      <w:r w:rsidR="00987B5F">
        <w:rPr>
          <w:rFonts w:ascii="Arial" w:hAnsi="Arial" w:cs="Arial"/>
        </w:rPr>
        <w:t>25</w:t>
      </w:r>
      <w:r w:rsidR="00351B52">
        <w:rPr>
          <w:rFonts w:ascii="Arial" w:hAnsi="Arial" w:cs="Arial"/>
        </w:rPr>
        <w:t>, 201</w:t>
      </w:r>
      <w:r w:rsidR="00900250">
        <w:rPr>
          <w:rFonts w:ascii="Arial" w:hAnsi="Arial" w:cs="Arial"/>
        </w:rPr>
        <w:t>8</w:t>
      </w:r>
      <w:r w:rsidR="003E52A4">
        <w:rPr>
          <w:rFonts w:ascii="Arial" w:hAnsi="Arial" w:cs="Arial"/>
        </w:rPr>
        <w:t xml:space="preserve"> through June </w:t>
      </w:r>
      <w:r w:rsidR="00987B5F">
        <w:rPr>
          <w:rFonts w:ascii="Arial" w:hAnsi="Arial" w:cs="Arial"/>
        </w:rPr>
        <w:t>27</w:t>
      </w:r>
      <w:r w:rsidR="00237337">
        <w:rPr>
          <w:rFonts w:ascii="Arial" w:hAnsi="Arial" w:cs="Arial"/>
        </w:rPr>
        <w:t xml:space="preserve">, 2018, </w:t>
      </w:r>
      <w:r w:rsidR="00891702">
        <w:rPr>
          <w:rFonts w:ascii="Arial" w:hAnsi="Arial" w:cs="Arial"/>
        </w:rPr>
        <w:t>in State College, PA</w:t>
      </w:r>
      <w:r w:rsidR="0034796C" w:rsidRPr="0034796C">
        <w:rPr>
          <w:rFonts w:ascii="Arial" w:hAnsi="Arial" w:cs="Arial"/>
        </w:rPr>
        <w:t>.</w:t>
      </w:r>
      <w:r w:rsidR="00900250">
        <w:rPr>
          <w:rFonts w:ascii="Arial" w:hAnsi="Arial" w:cs="Arial"/>
        </w:rPr>
        <w:t xml:space="preserve">  </w:t>
      </w:r>
    </w:p>
    <w:p w:rsidR="007A2815" w:rsidRPr="00620E48" w:rsidRDefault="007A2815" w:rsidP="00227773">
      <w:pPr>
        <w:ind w:left="1440" w:hanging="720"/>
        <w:jc w:val="both"/>
        <w:rPr>
          <w:rFonts w:ascii="Arial" w:hAnsi="Arial" w:cs="Arial"/>
          <w:color w:val="000000"/>
        </w:rPr>
      </w:pPr>
    </w:p>
    <w:p w:rsidR="00923F57" w:rsidRPr="00620E48" w:rsidRDefault="00A3456E" w:rsidP="00227773">
      <w:pPr>
        <w:ind w:left="1440" w:hanging="720"/>
        <w:jc w:val="both"/>
        <w:rPr>
          <w:rFonts w:ascii="Arial" w:hAnsi="Arial" w:cs="Arial"/>
        </w:rPr>
      </w:pPr>
      <w:r>
        <w:rPr>
          <w:rFonts w:ascii="Arial" w:hAnsi="Arial" w:cs="Arial"/>
          <w:b/>
        </w:rPr>
        <w:t>B</w:t>
      </w:r>
      <w:r w:rsidR="00923F57" w:rsidRPr="0040301E">
        <w:rPr>
          <w:rFonts w:ascii="Arial" w:hAnsi="Arial" w:cs="Arial"/>
          <w:b/>
        </w:rPr>
        <w:t>.</w:t>
      </w:r>
      <w:r w:rsidR="00923F57" w:rsidRPr="0040301E">
        <w:rPr>
          <w:rFonts w:ascii="Arial" w:hAnsi="Arial" w:cs="Arial"/>
          <w:b/>
        </w:rPr>
        <w:tab/>
      </w:r>
      <w:r w:rsidR="00923F57" w:rsidRPr="00620E48">
        <w:rPr>
          <w:rFonts w:ascii="Arial" w:hAnsi="Arial" w:cs="Arial"/>
          <w:b/>
        </w:rPr>
        <w:t>BID AWARD</w:t>
      </w:r>
    </w:p>
    <w:p w:rsidR="00923F57" w:rsidRPr="00620E48" w:rsidRDefault="00923F57" w:rsidP="00227773">
      <w:pPr>
        <w:ind w:left="1440" w:hanging="720"/>
        <w:jc w:val="both"/>
        <w:rPr>
          <w:rFonts w:ascii="Arial" w:hAnsi="Arial" w:cs="Arial"/>
          <w:b/>
          <w:bCs/>
          <w:color w:val="000000"/>
        </w:rPr>
      </w:pPr>
    </w:p>
    <w:p w:rsidR="008768E4" w:rsidRPr="00620E48" w:rsidRDefault="008768E4" w:rsidP="00227773">
      <w:pPr>
        <w:ind w:left="1440"/>
        <w:jc w:val="both"/>
        <w:rPr>
          <w:rFonts w:ascii="Arial" w:hAnsi="Arial" w:cs="Arial"/>
          <w:color w:val="000000"/>
        </w:rPr>
      </w:pPr>
      <w:r w:rsidRPr="00620E48">
        <w:rPr>
          <w:rFonts w:ascii="Arial" w:hAnsi="Arial" w:cs="Arial"/>
          <w:color w:val="000000"/>
        </w:rPr>
        <w:t xml:space="preserve">The bidder shall complete all requirements of the IFB (Invitation for Bid) to qualify for the bid award.  </w:t>
      </w:r>
    </w:p>
    <w:p w:rsidR="00923F57" w:rsidRPr="00620E48" w:rsidRDefault="00923F57" w:rsidP="00227773">
      <w:pPr>
        <w:ind w:left="1440" w:hanging="720"/>
        <w:jc w:val="both"/>
        <w:rPr>
          <w:rFonts w:ascii="Arial" w:hAnsi="Arial" w:cs="Arial"/>
          <w:color w:val="000000"/>
        </w:rPr>
      </w:pPr>
    </w:p>
    <w:p w:rsidR="00923F57" w:rsidRPr="00620E48" w:rsidRDefault="0025356E" w:rsidP="00227773">
      <w:pPr>
        <w:ind w:left="1440"/>
        <w:jc w:val="both"/>
        <w:rPr>
          <w:rFonts w:ascii="Arial" w:hAnsi="Arial" w:cs="Arial"/>
          <w:color w:val="000000"/>
        </w:rPr>
      </w:pPr>
      <w:r>
        <w:rPr>
          <w:rFonts w:ascii="Arial" w:hAnsi="Arial" w:cs="Arial"/>
          <w:color w:val="000000"/>
        </w:rPr>
        <w:t>This is a group award.  Bidder must bid all items.</w:t>
      </w:r>
    </w:p>
    <w:p w:rsidR="00923F57" w:rsidRPr="00620E48" w:rsidRDefault="00923F57" w:rsidP="00227773">
      <w:pPr>
        <w:ind w:left="1440" w:hanging="720"/>
        <w:jc w:val="both"/>
        <w:rPr>
          <w:rFonts w:ascii="Arial" w:hAnsi="Arial" w:cs="Arial"/>
          <w:color w:val="000000"/>
        </w:rPr>
      </w:pPr>
    </w:p>
    <w:p w:rsidR="00923F57" w:rsidRPr="00620E48" w:rsidRDefault="00523FF3" w:rsidP="00227773">
      <w:pPr>
        <w:ind w:left="1440"/>
        <w:jc w:val="both"/>
        <w:rPr>
          <w:rFonts w:ascii="Arial" w:hAnsi="Arial" w:cs="Arial"/>
          <w:color w:val="000000"/>
        </w:rPr>
      </w:pPr>
      <w:r w:rsidRPr="00620E48">
        <w:rPr>
          <w:rFonts w:ascii="Arial" w:hAnsi="Arial" w:cs="Arial"/>
          <w:color w:val="000000"/>
        </w:rPr>
        <w:t>The awarded contract/purchase order</w:t>
      </w:r>
      <w:r w:rsidR="00923F57" w:rsidRPr="00620E48">
        <w:rPr>
          <w:rFonts w:ascii="Arial" w:hAnsi="Arial" w:cs="Arial"/>
          <w:color w:val="000000"/>
        </w:rPr>
        <w:t xml:space="preserve"> quantities herein are estimated only and may increase or decrease </w:t>
      </w:r>
      <w:r w:rsidRPr="00620E48">
        <w:rPr>
          <w:rFonts w:ascii="Arial" w:hAnsi="Arial" w:cs="Arial"/>
          <w:color w:val="000000"/>
        </w:rPr>
        <w:t>based upon</w:t>
      </w:r>
      <w:r w:rsidR="00923F57" w:rsidRPr="00620E48">
        <w:rPr>
          <w:rFonts w:ascii="Arial" w:hAnsi="Arial" w:cs="Arial"/>
          <w:color w:val="000000"/>
        </w:rPr>
        <w:t xml:space="preserve"> on the </w:t>
      </w:r>
      <w:r w:rsidRPr="00620E48">
        <w:rPr>
          <w:rFonts w:ascii="Arial" w:hAnsi="Arial" w:cs="Arial"/>
          <w:color w:val="000000"/>
        </w:rPr>
        <w:t>service requirements o</w:t>
      </w:r>
      <w:r w:rsidR="00923F57" w:rsidRPr="00620E48">
        <w:rPr>
          <w:rFonts w:ascii="Arial" w:hAnsi="Arial" w:cs="Arial"/>
          <w:color w:val="000000"/>
        </w:rPr>
        <w:t xml:space="preserve">f the </w:t>
      </w:r>
      <w:r w:rsidRPr="00620E48">
        <w:rPr>
          <w:rFonts w:ascii="Arial" w:hAnsi="Arial" w:cs="Arial"/>
          <w:color w:val="000000"/>
        </w:rPr>
        <w:t>OAG</w:t>
      </w:r>
      <w:r w:rsidR="00891702">
        <w:rPr>
          <w:rFonts w:ascii="Arial" w:hAnsi="Arial" w:cs="Arial"/>
          <w:color w:val="000000"/>
        </w:rPr>
        <w:t>.</w:t>
      </w:r>
    </w:p>
    <w:p w:rsidR="00EE1FEE" w:rsidRPr="00620E48" w:rsidRDefault="00EE1FEE" w:rsidP="00227773">
      <w:pPr>
        <w:ind w:left="1440" w:hanging="720"/>
        <w:jc w:val="both"/>
        <w:rPr>
          <w:rFonts w:ascii="Arial" w:hAnsi="Arial" w:cs="Arial"/>
          <w:color w:val="000000"/>
        </w:rPr>
      </w:pPr>
    </w:p>
    <w:p w:rsidR="00923F57" w:rsidRPr="00620E48" w:rsidRDefault="005C3F29" w:rsidP="00227773">
      <w:pPr>
        <w:ind w:left="1440" w:hanging="720"/>
        <w:jc w:val="both"/>
        <w:rPr>
          <w:rFonts w:ascii="Arial" w:hAnsi="Arial" w:cs="Arial"/>
          <w:b/>
          <w:bCs/>
          <w:color w:val="000000"/>
        </w:rPr>
      </w:pPr>
      <w:r>
        <w:rPr>
          <w:rFonts w:ascii="Arial" w:hAnsi="Arial" w:cs="Arial"/>
          <w:b/>
          <w:color w:val="000000"/>
        </w:rPr>
        <w:t>C</w:t>
      </w:r>
      <w:r w:rsidR="00923F57" w:rsidRPr="0040301E">
        <w:rPr>
          <w:rFonts w:ascii="Arial" w:hAnsi="Arial" w:cs="Arial"/>
          <w:b/>
          <w:color w:val="000000"/>
        </w:rPr>
        <w:t>.</w:t>
      </w:r>
      <w:r w:rsidR="00923F57" w:rsidRPr="0040301E">
        <w:rPr>
          <w:rFonts w:ascii="Arial" w:hAnsi="Arial" w:cs="Arial"/>
          <w:b/>
          <w:color w:val="000000"/>
        </w:rPr>
        <w:tab/>
      </w:r>
      <w:r w:rsidR="00900250">
        <w:rPr>
          <w:rFonts w:ascii="Arial" w:hAnsi="Arial" w:cs="Arial"/>
          <w:b/>
          <w:color w:val="000000"/>
        </w:rPr>
        <w:t>BID SUBMISSION</w:t>
      </w:r>
    </w:p>
    <w:p w:rsidR="00923F57" w:rsidRPr="00620E48" w:rsidRDefault="00923F57" w:rsidP="00227773">
      <w:pPr>
        <w:ind w:left="1440" w:hanging="720"/>
        <w:jc w:val="both"/>
        <w:rPr>
          <w:rFonts w:ascii="Arial" w:hAnsi="Arial" w:cs="Arial"/>
          <w:color w:val="000000"/>
        </w:rPr>
      </w:pPr>
    </w:p>
    <w:p w:rsidR="00BF0E33" w:rsidRPr="00EE69BC" w:rsidRDefault="00923F57" w:rsidP="00227773">
      <w:pPr>
        <w:numPr>
          <w:ilvl w:val="0"/>
          <w:numId w:val="21"/>
        </w:numPr>
        <w:ind w:left="1800"/>
        <w:jc w:val="both"/>
        <w:rPr>
          <w:rFonts w:ascii="Arial" w:hAnsi="Arial" w:cs="Arial"/>
          <w:color w:val="000000"/>
        </w:rPr>
      </w:pPr>
      <w:r w:rsidRPr="00EE69BC">
        <w:rPr>
          <w:rFonts w:ascii="Arial" w:hAnsi="Arial" w:cs="Arial"/>
          <w:color w:val="000000"/>
        </w:rPr>
        <w:t xml:space="preserve">Bids </w:t>
      </w:r>
      <w:r w:rsidR="00A010E8" w:rsidRPr="00EE69BC">
        <w:rPr>
          <w:rFonts w:ascii="Arial" w:hAnsi="Arial" w:cs="Arial"/>
          <w:color w:val="000000"/>
        </w:rPr>
        <w:t xml:space="preserve">must be </w:t>
      </w:r>
      <w:r w:rsidRPr="00EE69BC">
        <w:rPr>
          <w:rFonts w:ascii="Arial" w:hAnsi="Arial" w:cs="Arial"/>
          <w:color w:val="000000"/>
        </w:rPr>
        <w:t xml:space="preserve">submitted prior to the </w:t>
      </w:r>
      <w:r w:rsidR="00A010E8" w:rsidRPr="00EE69BC">
        <w:rPr>
          <w:rFonts w:ascii="Arial" w:hAnsi="Arial" w:cs="Arial"/>
          <w:color w:val="000000"/>
        </w:rPr>
        <w:t>Bid Closing Date and Time af</w:t>
      </w:r>
      <w:r w:rsidRPr="00EE69BC">
        <w:rPr>
          <w:rFonts w:ascii="Arial" w:hAnsi="Arial" w:cs="Arial"/>
          <w:color w:val="000000"/>
        </w:rPr>
        <w:t xml:space="preserve">fixed in </w:t>
      </w:r>
      <w:r w:rsidR="00351B52">
        <w:rPr>
          <w:rFonts w:ascii="Arial" w:hAnsi="Arial" w:cs="Arial"/>
          <w:color w:val="000000"/>
        </w:rPr>
        <w:t>calendar of events</w:t>
      </w:r>
      <w:r w:rsidRPr="00EE69BC">
        <w:rPr>
          <w:rFonts w:ascii="Arial" w:hAnsi="Arial" w:cs="Arial"/>
          <w:color w:val="000000"/>
        </w:rPr>
        <w:t xml:space="preserve">.  </w:t>
      </w:r>
      <w:r w:rsidR="00A010E8" w:rsidRPr="00EE69BC">
        <w:rPr>
          <w:rFonts w:ascii="Arial" w:hAnsi="Arial" w:cs="Arial"/>
          <w:color w:val="000000"/>
        </w:rPr>
        <w:t>Bids submitted after the Bid Closing Date and Time will not be considered for award.</w:t>
      </w:r>
    </w:p>
    <w:p w:rsidR="00BF0E33" w:rsidRPr="00EE69BC" w:rsidRDefault="00BF0E33" w:rsidP="00227773">
      <w:pPr>
        <w:ind w:left="1800" w:hanging="360"/>
        <w:jc w:val="both"/>
        <w:rPr>
          <w:rFonts w:ascii="Arial" w:hAnsi="Arial" w:cs="Arial"/>
          <w:color w:val="000000"/>
        </w:rPr>
      </w:pPr>
    </w:p>
    <w:p w:rsidR="00EE69BC" w:rsidRPr="00EE69BC" w:rsidRDefault="00EE69BC" w:rsidP="00EE69BC">
      <w:pPr>
        <w:pStyle w:val="ListParagraph"/>
        <w:numPr>
          <w:ilvl w:val="1"/>
          <w:numId w:val="21"/>
        </w:numPr>
        <w:tabs>
          <w:tab w:val="clear" w:pos="1080"/>
        </w:tabs>
        <w:ind w:left="2160"/>
        <w:jc w:val="both"/>
        <w:rPr>
          <w:rFonts w:ascii="Arial" w:hAnsi="Arial" w:cs="Arial"/>
        </w:rPr>
      </w:pPr>
      <w:r w:rsidRPr="00EE69BC">
        <w:rPr>
          <w:rFonts w:ascii="Arial" w:hAnsi="Arial" w:cs="Arial"/>
          <w:b/>
          <w:color w:val="000000"/>
        </w:rPr>
        <w:t>Electronic Submission</w:t>
      </w:r>
      <w:r w:rsidRPr="00EE69BC">
        <w:rPr>
          <w:rFonts w:ascii="Arial" w:hAnsi="Arial" w:cs="Arial"/>
          <w:color w:val="000000"/>
        </w:rPr>
        <w:t xml:space="preserve">:  </w:t>
      </w:r>
      <w:r w:rsidR="00923F57" w:rsidRPr="00EE69BC">
        <w:rPr>
          <w:rFonts w:ascii="Arial" w:hAnsi="Arial" w:cs="Arial"/>
          <w:color w:val="000000"/>
        </w:rPr>
        <w:t xml:space="preserve">Bids </w:t>
      </w:r>
      <w:r w:rsidRPr="00EE69BC">
        <w:rPr>
          <w:rFonts w:ascii="Arial" w:hAnsi="Arial" w:cs="Arial"/>
          <w:color w:val="000000"/>
        </w:rPr>
        <w:t>may</w:t>
      </w:r>
      <w:r w:rsidR="00923F57" w:rsidRPr="00EE69BC">
        <w:rPr>
          <w:rFonts w:ascii="Arial" w:hAnsi="Arial" w:cs="Arial"/>
          <w:color w:val="000000"/>
        </w:rPr>
        <w:t xml:space="preserve"> be submitted</w:t>
      </w:r>
      <w:r w:rsidR="00A010E8" w:rsidRPr="00EE69BC">
        <w:rPr>
          <w:rFonts w:ascii="Arial" w:hAnsi="Arial" w:cs="Arial"/>
          <w:color w:val="000000"/>
        </w:rPr>
        <w:t xml:space="preserve"> electronically </w:t>
      </w:r>
      <w:r w:rsidRPr="00EE69BC">
        <w:rPr>
          <w:rFonts w:ascii="Arial" w:hAnsi="Arial" w:cs="Arial"/>
          <w:color w:val="000000"/>
        </w:rPr>
        <w:t xml:space="preserve">by emailing </w:t>
      </w:r>
      <w:hyperlink r:id="rId11" w:history="1">
        <w:r w:rsidRPr="00EE69BC">
          <w:rPr>
            <w:rStyle w:val="Hyperlink"/>
            <w:rFonts w:ascii="Arial" w:hAnsi="Arial" w:cs="Arial"/>
          </w:rPr>
          <w:t>apeddigree@attorneygeneral.gov</w:t>
        </w:r>
      </w:hyperlink>
      <w:r w:rsidRPr="00EE69BC">
        <w:rPr>
          <w:rFonts w:ascii="Arial" w:hAnsi="Arial" w:cs="Arial"/>
          <w:color w:val="000000"/>
        </w:rPr>
        <w:t xml:space="preserve">.  </w:t>
      </w:r>
      <w:r w:rsidRPr="00EE69BC">
        <w:rPr>
          <w:rFonts w:ascii="Arial" w:hAnsi="Arial" w:cs="Arial"/>
          <w:bCs/>
          <w:color w:val="000000"/>
        </w:rPr>
        <w:t xml:space="preserve">Vendors shall submit one </w:t>
      </w:r>
      <w:r w:rsidRPr="00EE69BC">
        <w:rPr>
          <w:rFonts w:ascii="Arial" w:hAnsi="Arial" w:cs="Arial"/>
          <w:color w:val="000000"/>
        </w:rPr>
        <w:t>complete and exact</w:t>
      </w:r>
      <w:r w:rsidRPr="00EE69BC">
        <w:rPr>
          <w:rFonts w:ascii="Arial" w:hAnsi="Arial" w:cs="Arial"/>
          <w:bCs/>
          <w:color w:val="000000"/>
        </w:rPr>
        <w:t xml:space="preserve"> copy of the entire response in a single electronic file. The file should clearly identify the Vendor and include the name and version number of the virus scanning software that was used to scan the file before it was submitted. Each response page should be numbered for ease of reference.</w:t>
      </w:r>
    </w:p>
    <w:p w:rsidR="00EE69BC" w:rsidRPr="00EE69BC" w:rsidRDefault="00EE69BC" w:rsidP="00EE69BC">
      <w:pPr>
        <w:pStyle w:val="ListParagraph"/>
        <w:ind w:left="2160"/>
        <w:jc w:val="both"/>
        <w:rPr>
          <w:rFonts w:ascii="Arial" w:hAnsi="Arial" w:cs="Arial"/>
        </w:rPr>
      </w:pPr>
    </w:p>
    <w:p w:rsidR="00900250" w:rsidRPr="00900250" w:rsidRDefault="00EE69BC" w:rsidP="00EE69BC">
      <w:pPr>
        <w:pStyle w:val="ListParagraph"/>
        <w:numPr>
          <w:ilvl w:val="1"/>
          <w:numId w:val="21"/>
        </w:numPr>
        <w:tabs>
          <w:tab w:val="clear" w:pos="1080"/>
        </w:tabs>
        <w:ind w:left="2160"/>
        <w:jc w:val="both"/>
        <w:rPr>
          <w:rFonts w:ascii="Arial" w:hAnsi="Arial" w:cs="Arial"/>
        </w:rPr>
      </w:pPr>
      <w:r w:rsidRPr="00351B52">
        <w:rPr>
          <w:rFonts w:ascii="Arial" w:hAnsi="Arial" w:cs="Arial"/>
          <w:b/>
          <w:bCs/>
          <w:color w:val="000000"/>
        </w:rPr>
        <w:t>Pape</w:t>
      </w:r>
      <w:r w:rsidR="00351B52" w:rsidRPr="00351B52">
        <w:rPr>
          <w:rFonts w:ascii="Arial" w:hAnsi="Arial" w:cs="Arial"/>
          <w:b/>
          <w:bCs/>
          <w:color w:val="000000"/>
        </w:rPr>
        <w:t>r</w:t>
      </w:r>
      <w:r w:rsidRPr="00351B52">
        <w:rPr>
          <w:rFonts w:ascii="Arial" w:hAnsi="Arial" w:cs="Arial"/>
          <w:b/>
          <w:bCs/>
          <w:color w:val="000000"/>
        </w:rPr>
        <w:t xml:space="preserve"> Submission</w:t>
      </w:r>
      <w:r>
        <w:rPr>
          <w:rFonts w:ascii="Arial" w:hAnsi="Arial" w:cs="Arial"/>
          <w:bCs/>
          <w:color w:val="000000"/>
        </w:rPr>
        <w:t xml:space="preserve">: Bids may be submitted in paper form </w:t>
      </w:r>
      <w:r w:rsidR="00351B52">
        <w:rPr>
          <w:rFonts w:ascii="Arial" w:hAnsi="Arial" w:cs="Arial"/>
          <w:bCs/>
          <w:color w:val="000000"/>
        </w:rPr>
        <w:t>by mailing to the address in the calendar of events.</w:t>
      </w:r>
      <w:r>
        <w:rPr>
          <w:rFonts w:ascii="Arial" w:hAnsi="Arial" w:cs="Arial"/>
          <w:bCs/>
          <w:color w:val="000000"/>
        </w:rPr>
        <w:t xml:space="preserve"> </w:t>
      </w:r>
    </w:p>
    <w:p w:rsidR="00EE69BC" w:rsidRPr="00900250" w:rsidRDefault="00EE69BC" w:rsidP="00900250">
      <w:pPr>
        <w:jc w:val="both"/>
        <w:rPr>
          <w:rFonts w:ascii="Arial" w:hAnsi="Arial" w:cs="Arial"/>
        </w:rPr>
      </w:pPr>
    </w:p>
    <w:p w:rsidR="00923F57" w:rsidRDefault="005C3F29" w:rsidP="00227773">
      <w:pPr>
        <w:pStyle w:val="Footer"/>
        <w:tabs>
          <w:tab w:val="clear" w:pos="4320"/>
          <w:tab w:val="clear" w:pos="8640"/>
        </w:tabs>
        <w:ind w:left="1440" w:hanging="720"/>
        <w:jc w:val="both"/>
        <w:rPr>
          <w:b/>
          <w:sz w:val="24"/>
          <w:szCs w:val="24"/>
        </w:rPr>
      </w:pPr>
      <w:r>
        <w:rPr>
          <w:b/>
          <w:sz w:val="24"/>
          <w:szCs w:val="24"/>
        </w:rPr>
        <w:t>D</w:t>
      </w:r>
      <w:r w:rsidR="00BF0E33" w:rsidRPr="00620E48">
        <w:rPr>
          <w:b/>
          <w:sz w:val="24"/>
          <w:szCs w:val="24"/>
        </w:rPr>
        <w:t>.</w:t>
      </w:r>
      <w:r w:rsidR="00BF0E33" w:rsidRPr="00620E48">
        <w:rPr>
          <w:b/>
          <w:sz w:val="24"/>
          <w:szCs w:val="24"/>
        </w:rPr>
        <w:tab/>
      </w:r>
      <w:r w:rsidR="00923F57" w:rsidRPr="00620E48">
        <w:rPr>
          <w:b/>
          <w:sz w:val="24"/>
          <w:szCs w:val="24"/>
        </w:rPr>
        <w:t xml:space="preserve">BID </w:t>
      </w:r>
      <w:r w:rsidR="00900250">
        <w:rPr>
          <w:b/>
          <w:sz w:val="24"/>
          <w:szCs w:val="24"/>
        </w:rPr>
        <w:t>FORMAT</w:t>
      </w:r>
    </w:p>
    <w:p w:rsidR="00900250" w:rsidRDefault="00900250" w:rsidP="00227773">
      <w:pPr>
        <w:pStyle w:val="Footer"/>
        <w:tabs>
          <w:tab w:val="clear" w:pos="4320"/>
          <w:tab w:val="clear" w:pos="8640"/>
        </w:tabs>
        <w:ind w:left="1440" w:hanging="720"/>
        <w:jc w:val="both"/>
        <w:rPr>
          <w:b/>
          <w:sz w:val="24"/>
          <w:szCs w:val="24"/>
        </w:rPr>
      </w:pPr>
    </w:p>
    <w:p w:rsidR="00900250" w:rsidRDefault="00900250" w:rsidP="00254443">
      <w:pPr>
        <w:pStyle w:val="Footer"/>
        <w:numPr>
          <w:ilvl w:val="3"/>
          <w:numId w:val="21"/>
        </w:numPr>
        <w:tabs>
          <w:tab w:val="clear" w:pos="2250"/>
          <w:tab w:val="clear" w:pos="4320"/>
          <w:tab w:val="clear" w:pos="8640"/>
        </w:tabs>
        <w:ind w:left="1800"/>
        <w:jc w:val="both"/>
        <w:rPr>
          <w:sz w:val="24"/>
          <w:szCs w:val="24"/>
        </w:rPr>
      </w:pPr>
      <w:r w:rsidRPr="00254443">
        <w:rPr>
          <w:sz w:val="24"/>
          <w:szCs w:val="24"/>
        </w:rPr>
        <w:t xml:space="preserve">Attachment A – Price List is mandatory.  Please fill out in </w:t>
      </w:r>
      <w:r w:rsidR="00254443" w:rsidRPr="00254443">
        <w:rPr>
          <w:sz w:val="24"/>
          <w:szCs w:val="24"/>
        </w:rPr>
        <w:t>its</w:t>
      </w:r>
      <w:r w:rsidRPr="00254443">
        <w:rPr>
          <w:sz w:val="24"/>
          <w:szCs w:val="24"/>
        </w:rPr>
        <w:t xml:space="preserve"> entirety.</w:t>
      </w:r>
    </w:p>
    <w:p w:rsidR="00254443" w:rsidRDefault="00254443" w:rsidP="00254443">
      <w:pPr>
        <w:pStyle w:val="Footer"/>
        <w:tabs>
          <w:tab w:val="clear" w:pos="4320"/>
          <w:tab w:val="clear" w:pos="8640"/>
        </w:tabs>
        <w:ind w:left="1800"/>
        <w:jc w:val="both"/>
        <w:rPr>
          <w:sz w:val="24"/>
          <w:szCs w:val="24"/>
        </w:rPr>
      </w:pPr>
    </w:p>
    <w:p w:rsidR="00254443" w:rsidRPr="00254443" w:rsidRDefault="00254443" w:rsidP="00254443">
      <w:pPr>
        <w:pStyle w:val="Footer"/>
        <w:numPr>
          <w:ilvl w:val="3"/>
          <w:numId w:val="21"/>
        </w:numPr>
        <w:tabs>
          <w:tab w:val="clear" w:pos="2250"/>
          <w:tab w:val="clear" w:pos="4320"/>
          <w:tab w:val="clear" w:pos="8640"/>
        </w:tabs>
        <w:ind w:left="1800"/>
        <w:jc w:val="both"/>
        <w:rPr>
          <w:sz w:val="24"/>
          <w:szCs w:val="24"/>
        </w:rPr>
      </w:pPr>
      <w:r>
        <w:rPr>
          <w:sz w:val="24"/>
          <w:szCs w:val="24"/>
        </w:rPr>
        <w:t>Any Hotel/Function Agreement that your facility will want signed by our Agency.</w:t>
      </w:r>
    </w:p>
    <w:p w:rsidR="00900250" w:rsidRDefault="00900250" w:rsidP="00227773">
      <w:pPr>
        <w:pStyle w:val="Footer"/>
        <w:tabs>
          <w:tab w:val="clear" w:pos="4320"/>
          <w:tab w:val="clear" w:pos="8640"/>
        </w:tabs>
        <w:ind w:left="1440" w:hanging="720"/>
        <w:jc w:val="both"/>
        <w:rPr>
          <w:b/>
          <w:sz w:val="24"/>
          <w:szCs w:val="24"/>
        </w:rPr>
      </w:pPr>
    </w:p>
    <w:p w:rsidR="00900250" w:rsidRPr="00620E48" w:rsidRDefault="00900250" w:rsidP="00900250">
      <w:pPr>
        <w:pStyle w:val="Footer"/>
        <w:tabs>
          <w:tab w:val="clear" w:pos="4320"/>
          <w:tab w:val="clear" w:pos="8640"/>
        </w:tabs>
        <w:ind w:left="1440" w:hanging="720"/>
        <w:jc w:val="both"/>
        <w:rPr>
          <w:sz w:val="24"/>
          <w:szCs w:val="24"/>
        </w:rPr>
      </w:pPr>
      <w:r>
        <w:rPr>
          <w:b/>
          <w:sz w:val="24"/>
          <w:szCs w:val="24"/>
        </w:rPr>
        <w:t>E</w:t>
      </w:r>
      <w:r w:rsidRPr="00620E48">
        <w:rPr>
          <w:b/>
          <w:sz w:val="24"/>
          <w:szCs w:val="24"/>
        </w:rPr>
        <w:t>.</w:t>
      </w:r>
      <w:r w:rsidRPr="00620E48">
        <w:rPr>
          <w:b/>
          <w:sz w:val="24"/>
          <w:szCs w:val="24"/>
        </w:rPr>
        <w:tab/>
        <w:t>BID RESULTS</w:t>
      </w:r>
    </w:p>
    <w:p w:rsidR="00900250" w:rsidRPr="00620E48" w:rsidRDefault="00900250" w:rsidP="00900250">
      <w:pPr>
        <w:ind w:left="1440" w:hanging="720"/>
        <w:jc w:val="both"/>
        <w:rPr>
          <w:rFonts w:ascii="Arial" w:hAnsi="Arial" w:cs="Arial"/>
          <w:b/>
          <w:bCs/>
          <w:color w:val="000000"/>
        </w:rPr>
      </w:pPr>
    </w:p>
    <w:p w:rsidR="00351B52" w:rsidRDefault="0025356E" w:rsidP="00987B5F">
      <w:pPr>
        <w:ind w:left="1440"/>
        <w:jc w:val="both"/>
        <w:rPr>
          <w:rFonts w:ascii="Arial" w:hAnsi="Arial" w:cs="Arial"/>
          <w:b/>
          <w:bCs/>
        </w:rPr>
      </w:pPr>
      <w:r>
        <w:rPr>
          <w:rFonts w:ascii="Arial" w:hAnsi="Arial" w:cs="Arial"/>
          <w:color w:val="000000"/>
        </w:rPr>
        <w:t>Bid results will be e-mailed to each bidder.</w:t>
      </w:r>
      <w:bookmarkStart w:id="7" w:name="_Toc507317821"/>
      <w:bookmarkStart w:id="8" w:name="_Toc517581573"/>
      <w:bookmarkStart w:id="9" w:name="_Toc517582362"/>
      <w:bookmarkStart w:id="10" w:name="_Toc522524024"/>
      <w:bookmarkStart w:id="11" w:name="_Toc522524802"/>
      <w:bookmarkStart w:id="12" w:name="_Toc526322503"/>
      <w:bookmarkStart w:id="13" w:name="_Toc527441701"/>
      <w:r w:rsidR="00351B52">
        <w:br w:type="page"/>
      </w:r>
    </w:p>
    <w:p w:rsidR="007A2815" w:rsidRPr="00351B52" w:rsidRDefault="00351B52" w:rsidP="00351B52">
      <w:pPr>
        <w:pStyle w:val="Heading2"/>
        <w:jc w:val="center"/>
        <w:rPr>
          <w:sz w:val="32"/>
          <w:szCs w:val="32"/>
          <w:u w:val="none"/>
        </w:rPr>
      </w:pPr>
      <w:r w:rsidRPr="00351B52">
        <w:rPr>
          <w:sz w:val="32"/>
          <w:szCs w:val="32"/>
          <w:u w:val="none"/>
        </w:rPr>
        <w:lastRenderedPageBreak/>
        <w:t xml:space="preserve">Part II:  </w:t>
      </w:r>
      <w:r w:rsidR="007A2815" w:rsidRPr="00351B52">
        <w:rPr>
          <w:sz w:val="32"/>
          <w:szCs w:val="32"/>
          <w:u w:val="none"/>
        </w:rPr>
        <w:t>S</w:t>
      </w:r>
      <w:r w:rsidRPr="00351B52">
        <w:rPr>
          <w:sz w:val="32"/>
          <w:szCs w:val="32"/>
          <w:u w:val="none"/>
        </w:rPr>
        <w:t>pecific Requirements</w:t>
      </w:r>
      <w:bookmarkEnd w:id="7"/>
      <w:bookmarkEnd w:id="8"/>
      <w:bookmarkEnd w:id="9"/>
      <w:bookmarkEnd w:id="10"/>
      <w:bookmarkEnd w:id="11"/>
      <w:bookmarkEnd w:id="12"/>
      <w:bookmarkEnd w:id="13"/>
    </w:p>
    <w:p w:rsidR="007A2815" w:rsidRPr="00620E48" w:rsidRDefault="007A2815" w:rsidP="00227773">
      <w:pPr>
        <w:ind w:left="1440" w:hanging="720"/>
        <w:jc w:val="both"/>
        <w:rPr>
          <w:rFonts w:ascii="Arial" w:hAnsi="Arial" w:cs="Arial"/>
          <w:b/>
          <w:bCs/>
        </w:rPr>
      </w:pPr>
    </w:p>
    <w:p w:rsidR="00130D00" w:rsidRDefault="00B45DC2" w:rsidP="00B45DC2">
      <w:pPr>
        <w:ind w:left="720"/>
        <w:jc w:val="both"/>
        <w:rPr>
          <w:rFonts w:ascii="Arial" w:hAnsi="Arial" w:cs="Arial"/>
          <w:b/>
          <w:bCs/>
        </w:rPr>
      </w:pPr>
      <w:r>
        <w:rPr>
          <w:rFonts w:ascii="Arial" w:hAnsi="Arial" w:cs="Arial"/>
          <w:b/>
          <w:bCs/>
        </w:rPr>
        <w:t>A.</w:t>
      </w:r>
      <w:r>
        <w:rPr>
          <w:rFonts w:ascii="Arial" w:hAnsi="Arial" w:cs="Arial"/>
          <w:b/>
          <w:bCs/>
        </w:rPr>
        <w:tab/>
      </w:r>
      <w:r w:rsidR="00237337">
        <w:rPr>
          <w:rFonts w:ascii="Arial" w:hAnsi="Arial" w:cs="Arial"/>
          <w:b/>
          <w:bCs/>
        </w:rPr>
        <w:t>LODGING</w:t>
      </w:r>
    </w:p>
    <w:p w:rsidR="00B45DC2" w:rsidRDefault="00B45DC2" w:rsidP="00B45DC2">
      <w:pPr>
        <w:ind w:left="1440"/>
        <w:jc w:val="both"/>
        <w:rPr>
          <w:rFonts w:ascii="Arial" w:hAnsi="Arial" w:cs="Arial"/>
        </w:rPr>
      </w:pPr>
    </w:p>
    <w:p w:rsidR="00B45DC2" w:rsidRDefault="00237337" w:rsidP="00B45DC2">
      <w:pPr>
        <w:ind w:left="1440"/>
        <w:jc w:val="both"/>
        <w:rPr>
          <w:rFonts w:ascii="Arial" w:hAnsi="Arial" w:cs="Arial"/>
        </w:rPr>
      </w:pPr>
      <w:r>
        <w:rPr>
          <w:rFonts w:ascii="Arial" w:hAnsi="Arial" w:cs="Arial"/>
        </w:rPr>
        <w:t xml:space="preserve">The vendor shall reserve </w:t>
      </w:r>
      <w:r w:rsidR="00B02244">
        <w:rPr>
          <w:rFonts w:ascii="Arial" w:hAnsi="Arial" w:cs="Arial"/>
        </w:rPr>
        <w:t>two (2)</w:t>
      </w:r>
      <w:r>
        <w:rPr>
          <w:rFonts w:ascii="Arial" w:hAnsi="Arial" w:cs="Arial"/>
        </w:rPr>
        <w:t xml:space="preserve"> block</w:t>
      </w:r>
      <w:r w:rsidR="00B02244">
        <w:rPr>
          <w:rFonts w:ascii="Arial" w:hAnsi="Arial" w:cs="Arial"/>
        </w:rPr>
        <w:t>s</w:t>
      </w:r>
      <w:r>
        <w:rPr>
          <w:rFonts w:ascii="Arial" w:hAnsi="Arial" w:cs="Arial"/>
        </w:rPr>
        <w:t xml:space="preserve"> of clean guest rooms (single and double occupancy) as follows:</w:t>
      </w:r>
    </w:p>
    <w:p w:rsidR="00237337" w:rsidRDefault="00237337" w:rsidP="00B45DC2">
      <w:pPr>
        <w:ind w:left="1440"/>
        <w:jc w:val="both"/>
        <w:rPr>
          <w:rFonts w:ascii="Arial" w:hAnsi="Arial" w:cs="Arial"/>
        </w:rPr>
      </w:pPr>
    </w:p>
    <w:tbl>
      <w:tblPr>
        <w:tblStyle w:val="TableGrid"/>
        <w:tblW w:w="0" w:type="auto"/>
        <w:tblInd w:w="1440" w:type="dxa"/>
        <w:tblLook w:val="04A0" w:firstRow="1" w:lastRow="0" w:firstColumn="1" w:lastColumn="0" w:noHBand="0" w:noVBand="1"/>
      </w:tblPr>
      <w:tblGrid>
        <w:gridCol w:w="3132"/>
        <w:gridCol w:w="2668"/>
        <w:gridCol w:w="2974"/>
      </w:tblGrid>
      <w:tr w:rsidR="001F4298" w:rsidRPr="00237337" w:rsidTr="001F4298">
        <w:tc>
          <w:tcPr>
            <w:tcW w:w="3132" w:type="dxa"/>
          </w:tcPr>
          <w:p w:rsidR="001F4298" w:rsidRPr="00237337" w:rsidRDefault="001F4298" w:rsidP="00237337">
            <w:pPr>
              <w:jc w:val="center"/>
              <w:rPr>
                <w:rFonts w:ascii="Arial" w:hAnsi="Arial" w:cs="Arial"/>
                <w:bCs/>
              </w:rPr>
            </w:pPr>
            <w:r w:rsidRPr="00237337">
              <w:rPr>
                <w:rFonts w:ascii="Arial" w:hAnsi="Arial" w:cs="Arial"/>
                <w:bCs/>
              </w:rPr>
              <w:t>Date</w:t>
            </w:r>
          </w:p>
        </w:tc>
        <w:tc>
          <w:tcPr>
            <w:tcW w:w="2668" w:type="dxa"/>
          </w:tcPr>
          <w:p w:rsidR="001F4298" w:rsidRPr="00237337" w:rsidRDefault="001F4298" w:rsidP="00237337">
            <w:pPr>
              <w:jc w:val="center"/>
              <w:rPr>
                <w:rFonts w:ascii="Arial" w:hAnsi="Arial" w:cs="Arial"/>
                <w:bCs/>
              </w:rPr>
            </w:pPr>
            <w:r>
              <w:rPr>
                <w:rFonts w:ascii="Arial" w:hAnsi="Arial" w:cs="Arial"/>
                <w:bCs/>
              </w:rPr>
              <w:t>Room Block</w:t>
            </w:r>
          </w:p>
        </w:tc>
        <w:tc>
          <w:tcPr>
            <w:tcW w:w="2974" w:type="dxa"/>
          </w:tcPr>
          <w:p w:rsidR="001F4298" w:rsidRPr="00237337" w:rsidRDefault="001F4298" w:rsidP="00237337">
            <w:pPr>
              <w:jc w:val="center"/>
              <w:rPr>
                <w:rFonts w:ascii="Arial" w:hAnsi="Arial" w:cs="Arial"/>
                <w:bCs/>
              </w:rPr>
            </w:pPr>
            <w:r w:rsidRPr="00237337">
              <w:rPr>
                <w:rFonts w:ascii="Arial" w:hAnsi="Arial" w:cs="Arial"/>
                <w:bCs/>
              </w:rPr>
              <w:t>Rooms</w:t>
            </w:r>
          </w:p>
        </w:tc>
      </w:tr>
      <w:tr w:rsidR="001F4298" w:rsidRPr="00237337" w:rsidTr="001F4298">
        <w:tc>
          <w:tcPr>
            <w:tcW w:w="3132" w:type="dxa"/>
          </w:tcPr>
          <w:p w:rsidR="001F4298" w:rsidRPr="001F4298" w:rsidRDefault="001F4298" w:rsidP="00987B5F">
            <w:pPr>
              <w:jc w:val="both"/>
              <w:rPr>
                <w:rFonts w:ascii="Arial" w:hAnsi="Arial" w:cs="Arial"/>
                <w:bCs/>
              </w:rPr>
            </w:pPr>
            <w:r w:rsidRPr="001F4298">
              <w:rPr>
                <w:rFonts w:ascii="Arial" w:hAnsi="Arial" w:cs="Arial"/>
                <w:bCs/>
              </w:rPr>
              <w:t>Monday, June 25, 2018</w:t>
            </w:r>
          </w:p>
        </w:tc>
        <w:tc>
          <w:tcPr>
            <w:tcW w:w="2668" w:type="dxa"/>
          </w:tcPr>
          <w:p w:rsidR="001F4298" w:rsidRPr="001F4298" w:rsidRDefault="001F4298" w:rsidP="00B64F44">
            <w:pPr>
              <w:jc w:val="both"/>
              <w:rPr>
                <w:rFonts w:ascii="Arial" w:hAnsi="Arial" w:cs="Arial"/>
                <w:bCs/>
              </w:rPr>
            </w:pPr>
            <w:r w:rsidRPr="001F4298">
              <w:rPr>
                <w:rFonts w:ascii="Arial" w:hAnsi="Arial" w:cs="Arial"/>
                <w:bCs/>
              </w:rPr>
              <w:t>Room Block A</w:t>
            </w:r>
          </w:p>
        </w:tc>
        <w:tc>
          <w:tcPr>
            <w:tcW w:w="2974" w:type="dxa"/>
          </w:tcPr>
          <w:p w:rsidR="001F4298" w:rsidRPr="001F4298" w:rsidRDefault="001F4298" w:rsidP="00B64F44">
            <w:pPr>
              <w:jc w:val="both"/>
              <w:rPr>
                <w:rFonts w:ascii="Arial" w:hAnsi="Arial" w:cs="Arial"/>
                <w:bCs/>
              </w:rPr>
            </w:pPr>
            <w:r w:rsidRPr="001F4298">
              <w:rPr>
                <w:rFonts w:ascii="Arial" w:hAnsi="Arial" w:cs="Arial"/>
                <w:bCs/>
              </w:rPr>
              <w:t>95</w:t>
            </w:r>
          </w:p>
        </w:tc>
      </w:tr>
      <w:tr w:rsidR="001F4298" w:rsidRPr="00237337" w:rsidTr="001F4298">
        <w:tc>
          <w:tcPr>
            <w:tcW w:w="3132" w:type="dxa"/>
          </w:tcPr>
          <w:p w:rsidR="001F4298" w:rsidRPr="001F4298" w:rsidRDefault="001F4298" w:rsidP="00987B5F">
            <w:pPr>
              <w:jc w:val="both"/>
              <w:rPr>
                <w:rFonts w:ascii="Arial" w:hAnsi="Arial" w:cs="Arial"/>
                <w:bCs/>
              </w:rPr>
            </w:pPr>
            <w:r w:rsidRPr="001F4298">
              <w:rPr>
                <w:rFonts w:ascii="Arial" w:hAnsi="Arial" w:cs="Arial"/>
                <w:bCs/>
              </w:rPr>
              <w:t>Monday, June 25, 2018</w:t>
            </w:r>
          </w:p>
        </w:tc>
        <w:tc>
          <w:tcPr>
            <w:tcW w:w="2668" w:type="dxa"/>
          </w:tcPr>
          <w:p w:rsidR="001F4298" w:rsidRPr="001F4298" w:rsidRDefault="001F4298" w:rsidP="00B64F44">
            <w:pPr>
              <w:jc w:val="both"/>
              <w:rPr>
                <w:rFonts w:ascii="Arial" w:hAnsi="Arial" w:cs="Arial"/>
                <w:bCs/>
              </w:rPr>
            </w:pPr>
            <w:r w:rsidRPr="001F4298">
              <w:rPr>
                <w:rFonts w:ascii="Arial" w:hAnsi="Arial" w:cs="Arial"/>
                <w:bCs/>
              </w:rPr>
              <w:t>Room Block B</w:t>
            </w:r>
          </w:p>
        </w:tc>
        <w:tc>
          <w:tcPr>
            <w:tcW w:w="2974" w:type="dxa"/>
          </w:tcPr>
          <w:p w:rsidR="001F4298" w:rsidRPr="001F4298" w:rsidRDefault="001F4298" w:rsidP="00B64F44">
            <w:pPr>
              <w:jc w:val="both"/>
              <w:rPr>
                <w:rFonts w:ascii="Arial" w:hAnsi="Arial" w:cs="Arial"/>
                <w:bCs/>
              </w:rPr>
            </w:pPr>
            <w:r w:rsidRPr="001F4298">
              <w:rPr>
                <w:rFonts w:ascii="Arial" w:hAnsi="Arial" w:cs="Arial"/>
                <w:bCs/>
              </w:rPr>
              <w:t>30</w:t>
            </w:r>
          </w:p>
        </w:tc>
      </w:tr>
      <w:tr w:rsidR="001F4298" w:rsidRPr="00237337" w:rsidTr="001F4298">
        <w:tc>
          <w:tcPr>
            <w:tcW w:w="3132" w:type="dxa"/>
          </w:tcPr>
          <w:p w:rsidR="001F4298" w:rsidRPr="001F4298" w:rsidRDefault="001F4298" w:rsidP="001F4298">
            <w:pPr>
              <w:jc w:val="both"/>
              <w:rPr>
                <w:rFonts w:ascii="Arial" w:hAnsi="Arial" w:cs="Arial"/>
                <w:bCs/>
              </w:rPr>
            </w:pPr>
            <w:r w:rsidRPr="001F4298">
              <w:rPr>
                <w:rFonts w:ascii="Arial" w:hAnsi="Arial" w:cs="Arial"/>
                <w:bCs/>
              </w:rPr>
              <w:t>Tuesday, June 26, 2018</w:t>
            </w:r>
          </w:p>
        </w:tc>
        <w:tc>
          <w:tcPr>
            <w:tcW w:w="2668" w:type="dxa"/>
          </w:tcPr>
          <w:p w:rsidR="001F4298" w:rsidRPr="001F4298" w:rsidRDefault="001F4298" w:rsidP="001F4298">
            <w:pPr>
              <w:jc w:val="both"/>
              <w:rPr>
                <w:rFonts w:ascii="Arial" w:hAnsi="Arial" w:cs="Arial"/>
                <w:bCs/>
              </w:rPr>
            </w:pPr>
            <w:r w:rsidRPr="001F4298">
              <w:rPr>
                <w:rFonts w:ascii="Arial" w:hAnsi="Arial" w:cs="Arial"/>
                <w:bCs/>
              </w:rPr>
              <w:t>Room Block A</w:t>
            </w:r>
          </w:p>
        </w:tc>
        <w:tc>
          <w:tcPr>
            <w:tcW w:w="2974" w:type="dxa"/>
          </w:tcPr>
          <w:p w:rsidR="001F4298" w:rsidRPr="001F4298" w:rsidRDefault="001F4298" w:rsidP="001F4298">
            <w:pPr>
              <w:jc w:val="both"/>
              <w:rPr>
                <w:rFonts w:ascii="Arial" w:hAnsi="Arial" w:cs="Arial"/>
                <w:bCs/>
              </w:rPr>
            </w:pPr>
            <w:r w:rsidRPr="001F4298">
              <w:rPr>
                <w:rFonts w:ascii="Arial" w:hAnsi="Arial" w:cs="Arial"/>
                <w:bCs/>
              </w:rPr>
              <w:t>95</w:t>
            </w:r>
          </w:p>
        </w:tc>
      </w:tr>
      <w:tr w:rsidR="001F4298" w:rsidRPr="00237337" w:rsidTr="001F4298">
        <w:tc>
          <w:tcPr>
            <w:tcW w:w="3132" w:type="dxa"/>
          </w:tcPr>
          <w:p w:rsidR="001F4298" w:rsidRPr="001F4298" w:rsidRDefault="001F4298" w:rsidP="001F4298">
            <w:pPr>
              <w:jc w:val="both"/>
              <w:rPr>
                <w:rFonts w:ascii="Arial" w:hAnsi="Arial" w:cs="Arial"/>
                <w:bCs/>
              </w:rPr>
            </w:pPr>
            <w:r w:rsidRPr="001F4298">
              <w:rPr>
                <w:rFonts w:ascii="Arial" w:hAnsi="Arial" w:cs="Arial"/>
                <w:bCs/>
              </w:rPr>
              <w:t>Tuesday, June 26, 2018</w:t>
            </w:r>
          </w:p>
        </w:tc>
        <w:tc>
          <w:tcPr>
            <w:tcW w:w="2668" w:type="dxa"/>
          </w:tcPr>
          <w:p w:rsidR="001F4298" w:rsidRPr="001F4298" w:rsidRDefault="001F4298" w:rsidP="001F4298">
            <w:pPr>
              <w:jc w:val="both"/>
              <w:rPr>
                <w:rFonts w:ascii="Arial" w:hAnsi="Arial" w:cs="Arial"/>
                <w:bCs/>
              </w:rPr>
            </w:pPr>
            <w:r w:rsidRPr="001F4298">
              <w:rPr>
                <w:rFonts w:ascii="Arial" w:hAnsi="Arial" w:cs="Arial"/>
                <w:bCs/>
              </w:rPr>
              <w:t>Room Block B</w:t>
            </w:r>
          </w:p>
        </w:tc>
        <w:tc>
          <w:tcPr>
            <w:tcW w:w="2974" w:type="dxa"/>
          </w:tcPr>
          <w:p w:rsidR="001F4298" w:rsidRPr="001F4298" w:rsidRDefault="001F4298" w:rsidP="001F4298">
            <w:pPr>
              <w:jc w:val="both"/>
              <w:rPr>
                <w:rFonts w:ascii="Arial" w:hAnsi="Arial" w:cs="Arial"/>
                <w:bCs/>
              </w:rPr>
            </w:pPr>
            <w:r w:rsidRPr="001F4298">
              <w:rPr>
                <w:rFonts w:ascii="Arial" w:hAnsi="Arial" w:cs="Arial"/>
                <w:bCs/>
              </w:rPr>
              <w:t>30</w:t>
            </w:r>
          </w:p>
        </w:tc>
      </w:tr>
    </w:tbl>
    <w:p w:rsidR="00237337" w:rsidRDefault="00237337" w:rsidP="00B45DC2">
      <w:pPr>
        <w:ind w:left="1440"/>
        <w:jc w:val="both"/>
        <w:rPr>
          <w:rFonts w:ascii="Arial" w:hAnsi="Arial" w:cs="Arial"/>
          <w:bCs/>
        </w:rPr>
      </w:pPr>
    </w:p>
    <w:p w:rsidR="001F4298" w:rsidRDefault="00B02244" w:rsidP="00B45DC2">
      <w:pPr>
        <w:ind w:left="1440"/>
        <w:jc w:val="both"/>
        <w:rPr>
          <w:rFonts w:ascii="Arial" w:hAnsi="Arial" w:cs="Arial"/>
          <w:bCs/>
        </w:rPr>
      </w:pPr>
      <w:r>
        <w:rPr>
          <w:rFonts w:ascii="Arial" w:hAnsi="Arial" w:cs="Arial"/>
          <w:bCs/>
        </w:rPr>
        <w:t xml:space="preserve">Room Block A is for OAG Employees and will be billed on the Master Bill further </w:t>
      </w:r>
      <w:r w:rsidRPr="002B25FC">
        <w:rPr>
          <w:rFonts w:ascii="Arial" w:hAnsi="Arial" w:cs="Arial"/>
          <w:bCs/>
        </w:rPr>
        <w:t xml:space="preserve">detailed in Section </w:t>
      </w:r>
      <w:r w:rsidR="002B25FC" w:rsidRPr="002B25FC">
        <w:rPr>
          <w:rFonts w:ascii="Arial" w:hAnsi="Arial" w:cs="Arial"/>
          <w:bCs/>
        </w:rPr>
        <w:t>H – Billing</w:t>
      </w:r>
      <w:r w:rsidR="002B25FC">
        <w:rPr>
          <w:rFonts w:ascii="Arial" w:hAnsi="Arial" w:cs="Arial"/>
          <w:bCs/>
        </w:rPr>
        <w:t>.</w:t>
      </w:r>
      <w:r>
        <w:rPr>
          <w:rFonts w:ascii="Arial" w:hAnsi="Arial" w:cs="Arial"/>
          <w:bCs/>
        </w:rPr>
        <w:t xml:space="preserve">  </w:t>
      </w:r>
      <w:r w:rsidR="00110FA5">
        <w:rPr>
          <w:rFonts w:ascii="Arial" w:hAnsi="Arial" w:cs="Arial"/>
          <w:bCs/>
        </w:rPr>
        <w:t>Room Block A will be required to have a credit card on file for incidentals only.</w:t>
      </w:r>
      <w:r w:rsidR="00987B5F">
        <w:rPr>
          <w:rFonts w:ascii="Arial" w:hAnsi="Arial" w:cs="Arial"/>
          <w:bCs/>
        </w:rPr>
        <w:t xml:space="preserve">  </w:t>
      </w:r>
    </w:p>
    <w:p w:rsidR="001F4298" w:rsidRDefault="001F4298" w:rsidP="00B45DC2">
      <w:pPr>
        <w:ind w:left="1440"/>
        <w:jc w:val="both"/>
        <w:rPr>
          <w:rFonts w:ascii="Arial" w:hAnsi="Arial" w:cs="Arial"/>
          <w:bCs/>
        </w:rPr>
      </w:pPr>
    </w:p>
    <w:p w:rsidR="00110FA5" w:rsidRDefault="00B02244" w:rsidP="00B45DC2">
      <w:pPr>
        <w:ind w:left="1440"/>
        <w:jc w:val="both"/>
        <w:rPr>
          <w:rFonts w:ascii="Arial" w:hAnsi="Arial" w:cs="Arial"/>
          <w:bCs/>
        </w:rPr>
      </w:pPr>
      <w:r>
        <w:rPr>
          <w:rFonts w:ascii="Arial" w:hAnsi="Arial" w:cs="Arial"/>
          <w:bCs/>
        </w:rPr>
        <w:t>Room Block B is for non-OAG individuals who will pay for their rooms.</w:t>
      </w:r>
      <w:r w:rsidR="001F4298">
        <w:rPr>
          <w:rFonts w:ascii="Arial" w:hAnsi="Arial" w:cs="Arial"/>
          <w:bCs/>
        </w:rPr>
        <w:t xml:space="preserve">  Room Block B will not be billed on the Master Bill.  Each guest would be responsible for all room charges including incidentals.</w:t>
      </w:r>
      <w:r w:rsidR="00110FA5">
        <w:rPr>
          <w:rFonts w:ascii="Arial" w:hAnsi="Arial" w:cs="Arial"/>
          <w:bCs/>
        </w:rPr>
        <w:t xml:space="preserve">  Guests will call in to make their reservations under their respectable room blocks.  </w:t>
      </w:r>
    </w:p>
    <w:p w:rsidR="00110FA5" w:rsidRDefault="00110FA5" w:rsidP="00B45DC2">
      <w:pPr>
        <w:ind w:left="1440"/>
        <w:jc w:val="both"/>
        <w:rPr>
          <w:rFonts w:ascii="Arial" w:hAnsi="Arial" w:cs="Arial"/>
          <w:bCs/>
        </w:rPr>
      </w:pPr>
    </w:p>
    <w:p w:rsidR="00237337" w:rsidRDefault="00237337" w:rsidP="00B45DC2">
      <w:pPr>
        <w:ind w:left="1440"/>
        <w:jc w:val="both"/>
        <w:rPr>
          <w:rFonts w:ascii="Arial" w:hAnsi="Arial" w:cs="Arial"/>
          <w:bCs/>
        </w:rPr>
      </w:pPr>
      <w:r>
        <w:rPr>
          <w:rFonts w:ascii="Arial" w:hAnsi="Arial" w:cs="Arial"/>
          <w:bCs/>
        </w:rPr>
        <w:t>All quantities are estimated.  The number of guest rooms needed may increase or decrease.</w:t>
      </w:r>
      <w:r w:rsidR="00987B5F">
        <w:rPr>
          <w:rFonts w:ascii="Arial" w:hAnsi="Arial" w:cs="Arial"/>
          <w:bCs/>
        </w:rPr>
        <w:t xml:space="preserve">  Two (2) week notice will be provided with the firm room requirements.</w:t>
      </w:r>
    </w:p>
    <w:p w:rsidR="00237337" w:rsidRDefault="00237337" w:rsidP="00B45DC2">
      <w:pPr>
        <w:ind w:left="1440"/>
        <w:jc w:val="both"/>
        <w:rPr>
          <w:rFonts w:ascii="Arial" w:hAnsi="Arial" w:cs="Arial"/>
          <w:bCs/>
        </w:rPr>
      </w:pPr>
    </w:p>
    <w:p w:rsidR="001F4298" w:rsidRPr="00237337" w:rsidRDefault="001F4298" w:rsidP="001F4298">
      <w:pPr>
        <w:ind w:left="1440"/>
        <w:jc w:val="both"/>
        <w:rPr>
          <w:rFonts w:ascii="Arial" w:hAnsi="Arial" w:cs="Arial"/>
          <w:bCs/>
        </w:rPr>
      </w:pPr>
      <w:r>
        <w:rPr>
          <w:rFonts w:ascii="Arial" w:hAnsi="Arial" w:cs="Arial"/>
          <w:bCs/>
        </w:rPr>
        <w:t xml:space="preserve">The lodging </w:t>
      </w:r>
      <w:r w:rsidRPr="00FE06E0">
        <w:rPr>
          <w:rFonts w:ascii="Arial" w:hAnsi="Arial" w:cs="Arial"/>
          <w:bCs/>
        </w:rPr>
        <w:t>rate must be</w:t>
      </w:r>
      <w:r>
        <w:rPr>
          <w:rFonts w:ascii="Arial" w:hAnsi="Arial" w:cs="Arial"/>
          <w:bCs/>
        </w:rPr>
        <w:t xml:space="preserve"> equal to or lower than GSA rate for your specific area.    Rates shall include the nightly room rate </w:t>
      </w:r>
      <w:r w:rsidRPr="00254443">
        <w:rPr>
          <w:rFonts w:ascii="Arial" w:hAnsi="Arial" w:cs="Arial"/>
          <w:b/>
          <w:bCs/>
        </w:rPr>
        <w:t>and</w:t>
      </w:r>
      <w:r>
        <w:rPr>
          <w:rFonts w:ascii="Arial" w:hAnsi="Arial" w:cs="Arial"/>
          <w:bCs/>
        </w:rPr>
        <w:t xml:space="preserve"> </w:t>
      </w:r>
      <w:r w:rsidRPr="00EE1FEE">
        <w:rPr>
          <w:rFonts w:ascii="Arial" w:hAnsi="Arial" w:cs="Arial"/>
        </w:rPr>
        <w:t>state hotel occupancy tax</w:t>
      </w:r>
      <w:r>
        <w:rPr>
          <w:rFonts w:ascii="Arial" w:hAnsi="Arial" w:cs="Arial"/>
        </w:rPr>
        <w:t xml:space="preserve"> (6%) only.  </w:t>
      </w:r>
    </w:p>
    <w:p w:rsidR="00EE1FEE" w:rsidRDefault="00EE1FEE" w:rsidP="0034796C">
      <w:pPr>
        <w:jc w:val="both"/>
        <w:rPr>
          <w:rFonts w:ascii="Arial" w:hAnsi="Arial" w:cs="Arial"/>
        </w:rPr>
      </w:pPr>
    </w:p>
    <w:p w:rsidR="00130D00" w:rsidRPr="00620E48" w:rsidRDefault="005C3F29" w:rsidP="00130D00">
      <w:pPr>
        <w:ind w:left="1440" w:hanging="720"/>
        <w:jc w:val="both"/>
        <w:rPr>
          <w:rFonts w:ascii="Arial" w:hAnsi="Arial" w:cs="Arial"/>
        </w:rPr>
      </w:pPr>
      <w:r>
        <w:rPr>
          <w:rFonts w:ascii="Arial" w:hAnsi="Arial" w:cs="Arial"/>
          <w:b/>
        </w:rPr>
        <w:t>B</w:t>
      </w:r>
      <w:r w:rsidR="00130D00" w:rsidRPr="00620E48">
        <w:rPr>
          <w:rFonts w:ascii="Arial" w:hAnsi="Arial" w:cs="Arial"/>
          <w:b/>
        </w:rPr>
        <w:t>.</w:t>
      </w:r>
      <w:r w:rsidR="00130D00" w:rsidRPr="00620E48">
        <w:rPr>
          <w:rFonts w:ascii="Arial" w:hAnsi="Arial" w:cs="Arial"/>
          <w:b/>
        </w:rPr>
        <w:tab/>
      </w:r>
      <w:r w:rsidR="00D821ED">
        <w:rPr>
          <w:rFonts w:ascii="Arial" w:hAnsi="Arial" w:cs="Arial"/>
          <w:b/>
        </w:rPr>
        <w:t>MEETING FACILITY REQUIREMENTS</w:t>
      </w:r>
    </w:p>
    <w:p w:rsidR="00130D00" w:rsidRDefault="00130D00" w:rsidP="00130D00">
      <w:pPr>
        <w:ind w:left="1440" w:hanging="720"/>
        <w:jc w:val="both"/>
        <w:rPr>
          <w:rFonts w:ascii="Arial" w:hAnsi="Arial" w:cs="Arial"/>
        </w:rPr>
      </w:pPr>
    </w:p>
    <w:p w:rsidR="00D821ED" w:rsidRDefault="00D821ED" w:rsidP="00880D50">
      <w:pPr>
        <w:ind w:left="1440"/>
        <w:jc w:val="both"/>
        <w:rPr>
          <w:rFonts w:ascii="Arial" w:hAnsi="Arial" w:cs="Arial"/>
        </w:rPr>
      </w:pPr>
      <w:r w:rsidRPr="00D821ED">
        <w:rPr>
          <w:rFonts w:ascii="Arial" w:hAnsi="Arial" w:cs="Arial"/>
        </w:rPr>
        <w:t xml:space="preserve">A large meeting room </w:t>
      </w:r>
      <w:r w:rsidR="00880D50">
        <w:rPr>
          <w:rFonts w:ascii="Arial" w:hAnsi="Arial" w:cs="Arial"/>
        </w:rPr>
        <w:t xml:space="preserve">(referred to as Main Room) </w:t>
      </w:r>
      <w:r w:rsidRPr="00D821ED">
        <w:rPr>
          <w:rFonts w:ascii="Arial" w:hAnsi="Arial" w:cs="Arial"/>
        </w:rPr>
        <w:t xml:space="preserve">must be available to accommodate </w:t>
      </w:r>
      <w:r w:rsidR="00226CDA">
        <w:rPr>
          <w:rFonts w:ascii="Arial" w:hAnsi="Arial" w:cs="Arial"/>
        </w:rPr>
        <w:t>1</w:t>
      </w:r>
      <w:r w:rsidR="001F4298">
        <w:rPr>
          <w:rFonts w:ascii="Arial" w:hAnsi="Arial" w:cs="Arial"/>
        </w:rPr>
        <w:t>30</w:t>
      </w:r>
      <w:r w:rsidRPr="00D821ED">
        <w:rPr>
          <w:rFonts w:ascii="Arial" w:hAnsi="Arial" w:cs="Arial"/>
        </w:rPr>
        <w:t xml:space="preserve"> atten</w:t>
      </w:r>
      <w:r>
        <w:rPr>
          <w:rFonts w:ascii="Arial" w:hAnsi="Arial" w:cs="Arial"/>
        </w:rPr>
        <w:t>dees, set-up as classroom style.</w:t>
      </w:r>
    </w:p>
    <w:p w:rsidR="00880D50" w:rsidRPr="00D821ED" w:rsidRDefault="00880D50" w:rsidP="00226CDA">
      <w:pPr>
        <w:jc w:val="both"/>
        <w:rPr>
          <w:rFonts w:ascii="Arial" w:hAnsi="Arial" w:cs="Arial"/>
        </w:rPr>
      </w:pPr>
    </w:p>
    <w:p w:rsidR="00D821ED" w:rsidRDefault="00B02244" w:rsidP="00880D50">
      <w:pPr>
        <w:ind w:left="1440"/>
        <w:jc w:val="both"/>
        <w:rPr>
          <w:rFonts w:ascii="Arial" w:hAnsi="Arial" w:cs="Arial"/>
        </w:rPr>
      </w:pPr>
      <w:r>
        <w:rPr>
          <w:rFonts w:ascii="Arial" w:hAnsi="Arial" w:cs="Arial"/>
        </w:rPr>
        <w:t xml:space="preserve">Breakfast, </w:t>
      </w:r>
      <w:r w:rsidR="00880D50">
        <w:rPr>
          <w:rFonts w:ascii="Arial" w:hAnsi="Arial" w:cs="Arial"/>
        </w:rPr>
        <w:t>Lunch and Dinner must be served in a separate room from all other meeting space (including Main Room).</w:t>
      </w:r>
    </w:p>
    <w:p w:rsidR="00880D50" w:rsidRDefault="00880D50" w:rsidP="00D821ED">
      <w:pPr>
        <w:ind w:left="1440" w:hanging="720"/>
        <w:jc w:val="both"/>
        <w:rPr>
          <w:rFonts w:ascii="Arial" w:hAnsi="Arial" w:cs="Arial"/>
        </w:rPr>
      </w:pPr>
    </w:p>
    <w:p w:rsidR="00880D50" w:rsidRPr="00620E48" w:rsidRDefault="005C3F29" w:rsidP="00880D50">
      <w:pPr>
        <w:ind w:left="1440" w:hanging="720"/>
        <w:jc w:val="both"/>
        <w:rPr>
          <w:rFonts w:ascii="Arial" w:hAnsi="Arial" w:cs="Arial"/>
        </w:rPr>
      </w:pPr>
      <w:r>
        <w:rPr>
          <w:rFonts w:ascii="Arial" w:hAnsi="Arial" w:cs="Arial"/>
          <w:b/>
        </w:rPr>
        <w:t>C</w:t>
      </w:r>
      <w:r w:rsidR="00880D50" w:rsidRPr="00620E48">
        <w:rPr>
          <w:rFonts w:ascii="Arial" w:hAnsi="Arial" w:cs="Arial"/>
          <w:b/>
        </w:rPr>
        <w:t>.</w:t>
      </w:r>
      <w:r w:rsidR="00880D50" w:rsidRPr="00620E48">
        <w:rPr>
          <w:rFonts w:ascii="Arial" w:hAnsi="Arial" w:cs="Arial"/>
          <w:b/>
        </w:rPr>
        <w:tab/>
      </w:r>
      <w:r w:rsidR="00880D50">
        <w:rPr>
          <w:rFonts w:ascii="Arial" w:hAnsi="Arial" w:cs="Arial"/>
          <w:b/>
        </w:rPr>
        <w:t>AUDIO-VISUAL REQUIREMENTS</w:t>
      </w:r>
    </w:p>
    <w:p w:rsidR="00880D50" w:rsidRDefault="00880D50" w:rsidP="00880D50">
      <w:pPr>
        <w:ind w:left="1440" w:hanging="720"/>
        <w:jc w:val="both"/>
        <w:rPr>
          <w:rFonts w:ascii="Arial" w:hAnsi="Arial" w:cs="Arial"/>
        </w:rPr>
      </w:pPr>
    </w:p>
    <w:p w:rsidR="00880D50" w:rsidRDefault="00880D50" w:rsidP="00880D50">
      <w:pPr>
        <w:ind w:left="1440"/>
        <w:jc w:val="both"/>
        <w:rPr>
          <w:rFonts w:ascii="Arial" w:hAnsi="Arial" w:cs="Arial"/>
        </w:rPr>
      </w:pPr>
      <w:r>
        <w:rPr>
          <w:rFonts w:ascii="Arial" w:hAnsi="Arial" w:cs="Arial"/>
        </w:rPr>
        <w:t>The following audio-visual equipment is required:</w:t>
      </w:r>
    </w:p>
    <w:p w:rsidR="00880D50" w:rsidRDefault="00880D50" w:rsidP="00880D50">
      <w:pPr>
        <w:ind w:left="1440"/>
        <w:jc w:val="both"/>
        <w:rPr>
          <w:rFonts w:ascii="Arial" w:hAnsi="Arial" w:cs="Arial"/>
        </w:rPr>
      </w:pPr>
    </w:p>
    <w:p w:rsidR="00880D50" w:rsidRDefault="00880D50" w:rsidP="00880D50">
      <w:pPr>
        <w:ind w:left="1440"/>
        <w:jc w:val="both"/>
        <w:rPr>
          <w:rFonts w:ascii="Arial" w:hAnsi="Arial" w:cs="Arial"/>
        </w:rPr>
      </w:pPr>
      <w:r>
        <w:rPr>
          <w:rFonts w:ascii="Arial" w:hAnsi="Arial" w:cs="Arial"/>
        </w:rPr>
        <w:t>Main Room:</w:t>
      </w:r>
    </w:p>
    <w:p w:rsidR="00880D50" w:rsidRDefault="00880D50" w:rsidP="00880D50">
      <w:pPr>
        <w:ind w:left="1440"/>
        <w:jc w:val="both"/>
        <w:rPr>
          <w:rFonts w:ascii="Arial" w:hAnsi="Arial" w:cs="Arial"/>
        </w:rPr>
      </w:pPr>
    </w:p>
    <w:p w:rsidR="00880D50" w:rsidRPr="00D42BBB" w:rsidRDefault="00880D50" w:rsidP="00D42BBB">
      <w:pPr>
        <w:pStyle w:val="ListParagraph"/>
        <w:numPr>
          <w:ilvl w:val="0"/>
          <w:numId w:val="46"/>
        </w:numPr>
        <w:jc w:val="both"/>
        <w:rPr>
          <w:rFonts w:ascii="Arial" w:hAnsi="Arial" w:cs="Arial"/>
        </w:rPr>
      </w:pPr>
      <w:r w:rsidRPr="00D42BBB">
        <w:rPr>
          <w:rFonts w:ascii="Arial" w:hAnsi="Arial" w:cs="Arial"/>
        </w:rPr>
        <w:t>One LCD projector</w:t>
      </w:r>
    </w:p>
    <w:p w:rsidR="00880D50" w:rsidRPr="00D42BBB" w:rsidRDefault="00880D50" w:rsidP="00D42BBB">
      <w:pPr>
        <w:pStyle w:val="ListParagraph"/>
        <w:numPr>
          <w:ilvl w:val="0"/>
          <w:numId w:val="46"/>
        </w:numPr>
        <w:jc w:val="both"/>
        <w:rPr>
          <w:rFonts w:ascii="Arial" w:hAnsi="Arial" w:cs="Arial"/>
        </w:rPr>
      </w:pPr>
      <w:r w:rsidRPr="00D42BBB">
        <w:rPr>
          <w:rFonts w:ascii="Arial" w:hAnsi="Arial" w:cs="Arial"/>
        </w:rPr>
        <w:t>Board systems (one white board with markers and bulletin board)</w:t>
      </w:r>
    </w:p>
    <w:p w:rsidR="00880D50" w:rsidRPr="00D42BBB" w:rsidRDefault="00880D50" w:rsidP="00D42BBB">
      <w:pPr>
        <w:pStyle w:val="ListParagraph"/>
        <w:numPr>
          <w:ilvl w:val="0"/>
          <w:numId w:val="46"/>
        </w:numPr>
        <w:jc w:val="both"/>
        <w:rPr>
          <w:rFonts w:ascii="Arial" w:hAnsi="Arial" w:cs="Arial"/>
        </w:rPr>
      </w:pPr>
      <w:r w:rsidRPr="00D42BBB">
        <w:rPr>
          <w:rFonts w:ascii="Arial" w:hAnsi="Arial" w:cs="Arial"/>
        </w:rPr>
        <w:t>One podium with fixed microphone</w:t>
      </w:r>
    </w:p>
    <w:p w:rsidR="00880D50" w:rsidRPr="00D42BBB" w:rsidRDefault="00880D50" w:rsidP="00D42BBB">
      <w:pPr>
        <w:pStyle w:val="ListParagraph"/>
        <w:numPr>
          <w:ilvl w:val="0"/>
          <w:numId w:val="46"/>
        </w:numPr>
        <w:jc w:val="both"/>
        <w:rPr>
          <w:rFonts w:ascii="Arial" w:hAnsi="Arial" w:cs="Arial"/>
        </w:rPr>
      </w:pPr>
      <w:r w:rsidRPr="00D42BBB">
        <w:rPr>
          <w:rFonts w:ascii="Arial" w:hAnsi="Arial" w:cs="Arial"/>
        </w:rPr>
        <w:t>One wireless Lavalier or handheld microphone</w:t>
      </w:r>
    </w:p>
    <w:p w:rsidR="00880D50" w:rsidRPr="00D42BBB" w:rsidRDefault="00880D50" w:rsidP="00D42BBB">
      <w:pPr>
        <w:pStyle w:val="ListParagraph"/>
        <w:numPr>
          <w:ilvl w:val="0"/>
          <w:numId w:val="46"/>
        </w:numPr>
        <w:jc w:val="both"/>
        <w:rPr>
          <w:rFonts w:ascii="Arial" w:hAnsi="Arial" w:cs="Arial"/>
        </w:rPr>
      </w:pPr>
      <w:r w:rsidRPr="00D42BBB">
        <w:rPr>
          <w:rFonts w:ascii="Arial" w:hAnsi="Arial" w:cs="Arial"/>
        </w:rPr>
        <w:t>Fixed projection screen</w:t>
      </w:r>
    </w:p>
    <w:p w:rsidR="00880D50" w:rsidRPr="00D42BBB" w:rsidRDefault="00880D50" w:rsidP="00D42BBB">
      <w:pPr>
        <w:pStyle w:val="ListParagraph"/>
        <w:numPr>
          <w:ilvl w:val="0"/>
          <w:numId w:val="46"/>
        </w:numPr>
        <w:jc w:val="both"/>
        <w:rPr>
          <w:rFonts w:ascii="Arial" w:hAnsi="Arial" w:cs="Arial"/>
        </w:rPr>
      </w:pPr>
      <w:proofErr w:type="spellStart"/>
      <w:r w:rsidRPr="00D42BBB">
        <w:rPr>
          <w:rFonts w:ascii="Arial" w:hAnsi="Arial" w:cs="Arial"/>
        </w:rPr>
        <w:lastRenderedPageBreak/>
        <w:t>WiFi</w:t>
      </w:r>
      <w:proofErr w:type="spellEnd"/>
      <w:r w:rsidRPr="00D42BBB">
        <w:rPr>
          <w:rFonts w:ascii="Arial" w:hAnsi="Arial" w:cs="Arial"/>
        </w:rPr>
        <w:t xml:space="preserve"> internet</w:t>
      </w:r>
    </w:p>
    <w:p w:rsidR="00880D50" w:rsidRPr="00D42BBB" w:rsidRDefault="00880D50" w:rsidP="00D42BBB">
      <w:pPr>
        <w:pStyle w:val="ListParagraph"/>
        <w:numPr>
          <w:ilvl w:val="0"/>
          <w:numId w:val="46"/>
        </w:numPr>
        <w:jc w:val="both"/>
        <w:rPr>
          <w:rFonts w:ascii="Arial" w:hAnsi="Arial" w:cs="Arial"/>
        </w:rPr>
      </w:pPr>
      <w:r w:rsidRPr="00D42BBB">
        <w:rPr>
          <w:rFonts w:ascii="Arial" w:hAnsi="Arial" w:cs="Arial"/>
        </w:rPr>
        <w:t>Two flipcharts with markers</w:t>
      </w:r>
    </w:p>
    <w:p w:rsidR="00880D50" w:rsidRDefault="00D42BBB" w:rsidP="00D42BBB">
      <w:pPr>
        <w:pStyle w:val="ListParagraph"/>
        <w:numPr>
          <w:ilvl w:val="0"/>
          <w:numId w:val="46"/>
        </w:numPr>
        <w:jc w:val="both"/>
        <w:rPr>
          <w:rFonts w:ascii="Arial" w:hAnsi="Arial" w:cs="Arial"/>
        </w:rPr>
      </w:pPr>
      <w:r>
        <w:rPr>
          <w:rFonts w:ascii="Arial" w:hAnsi="Arial" w:cs="Arial"/>
        </w:rPr>
        <w:t>Pens, pads</w:t>
      </w:r>
    </w:p>
    <w:p w:rsidR="001F4298" w:rsidRPr="00D42BBB" w:rsidRDefault="001F4298" w:rsidP="001F4298">
      <w:pPr>
        <w:pStyle w:val="ListParagraph"/>
        <w:ind w:left="2160"/>
        <w:jc w:val="both"/>
        <w:rPr>
          <w:rFonts w:ascii="Arial" w:hAnsi="Arial" w:cs="Arial"/>
        </w:rPr>
      </w:pPr>
    </w:p>
    <w:p w:rsidR="00D42BBB" w:rsidRPr="00620E48" w:rsidRDefault="00D42BBB" w:rsidP="00D42BBB">
      <w:pPr>
        <w:ind w:left="1440" w:hanging="720"/>
        <w:jc w:val="both"/>
        <w:rPr>
          <w:rFonts w:ascii="Arial" w:hAnsi="Arial" w:cs="Arial"/>
        </w:rPr>
      </w:pPr>
      <w:r>
        <w:rPr>
          <w:rFonts w:ascii="Arial" w:hAnsi="Arial" w:cs="Arial"/>
          <w:b/>
        </w:rPr>
        <w:t>D</w:t>
      </w:r>
      <w:r w:rsidRPr="00620E48">
        <w:rPr>
          <w:rFonts w:ascii="Arial" w:hAnsi="Arial" w:cs="Arial"/>
          <w:b/>
        </w:rPr>
        <w:t>.</w:t>
      </w:r>
      <w:r w:rsidRPr="00620E48">
        <w:rPr>
          <w:rFonts w:ascii="Arial" w:hAnsi="Arial" w:cs="Arial"/>
          <w:b/>
        </w:rPr>
        <w:tab/>
      </w:r>
      <w:r>
        <w:rPr>
          <w:rFonts w:ascii="Arial" w:hAnsi="Arial" w:cs="Arial"/>
          <w:b/>
        </w:rPr>
        <w:t>CATERING REQUIREMENTS</w:t>
      </w:r>
    </w:p>
    <w:p w:rsidR="00D42BBB" w:rsidRDefault="00D42BBB" w:rsidP="00D42BBB">
      <w:pPr>
        <w:ind w:left="1440" w:hanging="720"/>
        <w:jc w:val="both"/>
        <w:rPr>
          <w:rFonts w:ascii="Arial" w:hAnsi="Arial" w:cs="Arial"/>
        </w:rPr>
      </w:pPr>
    </w:p>
    <w:p w:rsidR="0059513A" w:rsidRDefault="0059513A" w:rsidP="0059513A">
      <w:pPr>
        <w:ind w:left="1440"/>
        <w:jc w:val="both"/>
        <w:rPr>
          <w:rFonts w:ascii="Arial" w:hAnsi="Arial" w:cs="Arial"/>
        </w:rPr>
      </w:pPr>
      <w:r w:rsidRPr="0059513A">
        <w:rPr>
          <w:rFonts w:ascii="Arial" w:hAnsi="Arial" w:cs="Arial"/>
        </w:rPr>
        <w:t xml:space="preserve">ALL meals must be served in a separate room from all other meeting space (including Main Room).  Estimated quantity for all meals is 130.  Please provide a menu for each meal described below.  Coffee, tea and water service to be provided during meeting sessions outside the meeting rooms.  Please specify on Price List if this beverage service is complementary or if there is a charge.  All meals should come within the Federal GSA per diem allocations by locations.  State College has a total daily per diem rate of $59.00.  </w:t>
      </w:r>
      <w:r>
        <w:rPr>
          <w:rFonts w:ascii="Arial" w:hAnsi="Arial" w:cs="Arial"/>
        </w:rPr>
        <w:t xml:space="preserve">All catering will be on the Master Bill detailed </w:t>
      </w:r>
      <w:r w:rsidRPr="002B25FC">
        <w:rPr>
          <w:rFonts w:ascii="Arial" w:hAnsi="Arial" w:cs="Arial"/>
        </w:rPr>
        <w:t xml:space="preserve">in Section </w:t>
      </w:r>
      <w:r w:rsidR="002B25FC" w:rsidRPr="002B25FC">
        <w:rPr>
          <w:rFonts w:ascii="Arial" w:hAnsi="Arial" w:cs="Arial"/>
        </w:rPr>
        <w:t>H.</w:t>
      </w:r>
      <w:r w:rsidR="00987B5F">
        <w:rPr>
          <w:rFonts w:ascii="Arial" w:hAnsi="Arial" w:cs="Arial"/>
        </w:rPr>
        <w:t xml:space="preserve">  </w:t>
      </w:r>
    </w:p>
    <w:p w:rsidR="00987B5F" w:rsidRDefault="00987B5F" w:rsidP="0059513A">
      <w:pPr>
        <w:ind w:left="1440"/>
        <w:jc w:val="both"/>
        <w:rPr>
          <w:rFonts w:ascii="Arial" w:hAnsi="Arial" w:cs="Arial"/>
        </w:rPr>
      </w:pPr>
    </w:p>
    <w:p w:rsidR="00987B5F" w:rsidRDefault="00987B5F" w:rsidP="0059513A">
      <w:pPr>
        <w:ind w:left="1440"/>
        <w:jc w:val="both"/>
        <w:rPr>
          <w:rFonts w:ascii="Arial" w:hAnsi="Arial" w:cs="Arial"/>
        </w:rPr>
      </w:pPr>
      <w:r>
        <w:rPr>
          <w:rFonts w:ascii="Arial" w:hAnsi="Arial" w:cs="Arial"/>
        </w:rPr>
        <w:t>The OAG’s needs may vary.  Arrangements will be made one (1) week prior to the scheduled session to finalize meal selections required and provide confirmation of quantities.  Due to budgetary constraints, the OAG reserves the right to reduce the anticipated meal and break needs to reduce costs.</w:t>
      </w:r>
    </w:p>
    <w:p w:rsidR="0059513A" w:rsidRDefault="0059513A" w:rsidP="00047FA8">
      <w:pPr>
        <w:ind w:left="1440"/>
        <w:jc w:val="both"/>
        <w:rPr>
          <w:rFonts w:ascii="Arial" w:hAnsi="Arial" w:cs="Arial"/>
        </w:rPr>
      </w:pPr>
    </w:p>
    <w:p w:rsidR="00047FA8" w:rsidRDefault="003E52A4" w:rsidP="00047FA8">
      <w:pPr>
        <w:ind w:left="1440"/>
        <w:jc w:val="both"/>
        <w:rPr>
          <w:rFonts w:ascii="Arial" w:hAnsi="Arial" w:cs="Arial"/>
        </w:rPr>
      </w:pPr>
      <w:r>
        <w:rPr>
          <w:rFonts w:ascii="Arial" w:hAnsi="Arial" w:cs="Arial"/>
        </w:rPr>
        <w:t xml:space="preserve">June </w:t>
      </w:r>
      <w:r w:rsidR="00987B5F">
        <w:rPr>
          <w:rFonts w:ascii="Arial" w:hAnsi="Arial" w:cs="Arial"/>
        </w:rPr>
        <w:t>25</w:t>
      </w:r>
      <w:r w:rsidR="00047FA8">
        <w:rPr>
          <w:rFonts w:ascii="Arial" w:hAnsi="Arial" w:cs="Arial"/>
        </w:rPr>
        <w:t>, 2018:</w:t>
      </w:r>
    </w:p>
    <w:p w:rsidR="00047FA8" w:rsidRDefault="00047FA8" w:rsidP="00047FA8">
      <w:pPr>
        <w:ind w:left="1440"/>
        <w:jc w:val="both"/>
        <w:rPr>
          <w:rFonts w:ascii="Arial" w:hAnsi="Arial" w:cs="Arial"/>
        </w:rPr>
      </w:pPr>
    </w:p>
    <w:p w:rsidR="00E345AC" w:rsidRDefault="00E345AC" w:rsidP="00047FA8">
      <w:pPr>
        <w:pStyle w:val="ListParagraph"/>
        <w:numPr>
          <w:ilvl w:val="0"/>
          <w:numId w:val="46"/>
        </w:numPr>
        <w:jc w:val="both"/>
        <w:rPr>
          <w:rFonts w:ascii="Arial" w:hAnsi="Arial" w:cs="Arial"/>
        </w:rPr>
      </w:pPr>
      <w:r>
        <w:rPr>
          <w:rFonts w:ascii="Arial" w:hAnsi="Arial" w:cs="Arial"/>
        </w:rPr>
        <w:t xml:space="preserve">Served </w:t>
      </w:r>
      <w:r w:rsidR="00B02244">
        <w:rPr>
          <w:rFonts w:ascii="Arial" w:hAnsi="Arial" w:cs="Arial"/>
        </w:rPr>
        <w:t xml:space="preserve">or Buffet </w:t>
      </w:r>
      <w:r>
        <w:rPr>
          <w:rFonts w:ascii="Arial" w:hAnsi="Arial" w:cs="Arial"/>
        </w:rPr>
        <w:t>Dinner (1 meat and 1 vegetarian selection)</w:t>
      </w:r>
    </w:p>
    <w:p w:rsidR="00B02244" w:rsidRDefault="00B02244" w:rsidP="00B02244">
      <w:pPr>
        <w:pStyle w:val="ListParagraph"/>
        <w:numPr>
          <w:ilvl w:val="0"/>
          <w:numId w:val="46"/>
        </w:numPr>
        <w:jc w:val="both"/>
        <w:rPr>
          <w:rFonts w:ascii="Arial" w:hAnsi="Arial" w:cs="Arial"/>
        </w:rPr>
      </w:pPr>
      <w:r>
        <w:rPr>
          <w:rFonts w:ascii="Arial" w:hAnsi="Arial" w:cs="Arial"/>
        </w:rPr>
        <w:t>Continuous afternoon Beverage Service</w:t>
      </w:r>
    </w:p>
    <w:p w:rsidR="00B02244" w:rsidRDefault="00B02244" w:rsidP="00B02244">
      <w:pPr>
        <w:pStyle w:val="ListParagraph"/>
        <w:ind w:left="2160"/>
        <w:jc w:val="both"/>
        <w:rPr>
          <w:rFonts w:ascii="Arial" w:hAnsi="Arial" w:cs="Arial"/>
        </w:rPr>
      </w:pPr>
    </w:p>
    <w:p w:rsidR="00E345AC" w:rsidRDefault="003E52A4" w:rsidP="00E345AC">
      <w:pPr>
        <w:ind w:left="1440"/>
        <w:jc w:val="both"/>
        <w:rPr>
          <w:rFonts w:ascii="Arial" w:hAnsi="Arial" w:cs="Arial"/>
        </w:rPr>
      </w:pPr>
      <w:r>
        <w:rPr>
          <w:rFonts w:ascii="Arial" w:hAnsi="Arial" w:cs="Arial"/>
        </w:rPr>
        <w:t xml:space="preserve">June </w:t>
      </w:r>
      <w:r w:rsidR="00987B5F">
        <w:rPr>
          <w:rFonts w:ascii="Arial" w:hAnsi="Arial" w:cs="Arial"/>
        </w:rPr>
        <w:t>26</w:t>
      </w:r>
      <w:r w:rsidR="00E345AC">
        <w:rPr>
          <w:rFonts w:ascii="Arial" w:hAnsi="Arial" w:cs="Arial"/>
        </w:rPr>
        <w:t>, 2018:</w:t>
      </w:r>
    </w:p>
    <w:p w:rsidR="00E345AC" w:rsidRDefault="00E345AC" w:rsidP="00E345AC">
      <w:pPr>
        <w:ind w:left="1440"/>
        <w:jc w:val="both"/>
        <w:rPr>
          <w:rFonts w:ascii="Arial" w:hAnsi="Arial" w:cs="Arial"/>
        </w:rPr>
      </w:pPr>
    </w:p>
    <w:p w:rsidR="00E345AC" w:rsidRDefault="00B02244" w:rsidP="00E345AC">
      <w:pPr>
        <w:pStyle w:val="ListParagraph"/>
        <w:numPr>
          <w:ilvl w:val="0"/>
          <w:numId w:val="46"/>
        </w:numPr>
        <w:jc w:val="both"/>
        <w:rPr>
          <w:rFonts w:ascii="Arial" w:hAnsi="Arial" w:cs="Arial"/>
        </w:rPr>
      </w:pPr>
      <w:r>
        <w:rPr>
          <w:rFonts w:ascii="Arial" w:hAnsi="Arial" w:cs="Arial"/>
        </w:rPr>
        <w:t>Served or Buffet Breakfast</w:t>
      </w:r>
    </w:p>
    <w:p w:rsidR="005C3F29" w:rsidRDefault="005C3F29" w:rsidP="005C3F29">
      <w:pPr>
        <w:pStyle w:val="ListParagraph"/>
        <w:numPr>
          <w:ilvl w:val="0"/>
          <w:numId w:val="46"/>
        </w:numPr>
        <w:jc w:val="both"/>
        <w:rPr>
          <w:rFonts w:ascii="Arial" w:hAnsi="Arial" w:cs="Arial"/>
        </w:rPr>
      </w:pPr>
      <w:r>
        <w:rPr>
          <w:rFonts w:ascii="Arial" w:hAnsi="Arial" w:cs="Arial"/>
        </w:rPr>
        <w:t xml:space="preserve">Served </w:t>
      </w:r>
      <w:r w:rsidR="00B02244">
        <w:rPr>
          <w:rFonts w:ascii="Arial" w:hAnsi="Arial" w:cs="Arial"/>
        </w:rPr>
        <w:t xml:space="preserve">or Buffet </w:t>
      </w:r>
      <w:r>
        <w:rPr>
          <w:rFonts w:ascii="Arial" w:hAnsi="Arial" w:cs="Arial"/>
        </w:rPr>
        <w:t>Lunch (1 meat and 1 vegetarian selection)</w:t>
      </w:r>
    </w:p>
    <w:p w:rsidR="005C3F29" w:rsidRDefault="005C3F29" w:rsidP="005C3F29">
      <w:pPr>
        <w:pStyle w:val="ListParagraph"/>
        <w:numPr>
          <w:ilvl w:val="0"/>
          <w:numId w:val="46"/>
        </w:numPr>
        <w:jc w:val="both"/>
        <w:rPr>
          <w:rFonts w:ascii="Arial" w:hAnsi="Arial" w:cs="Arial"/>
        </w:rPr>
      </w:pPr>
      <w:r>
        <w:rPr>
          <w:rFonts w:ascii="Arial" w:hAnsi="Arial" w:cs="Arial"/>
        </w:rPr>
        <w:t xml:space="preserve">Served </w:t>
      </w:r>
      <w:r w:rsidR="00B02244">
        <w:rPr>
          <w:rFonts w:ascii="Arial" w:hAnsi="Arial" w:cs="Arial"/>
        </w:rPr>
        <w:t xml:space="preserve">or Buffet </w:t>
      </w:r>
      <w:r>
        <w:rPr>
          <w:rFonts w:ascii="Arial" w:hAnsi="Arial" w:cs="Arial"/>
        </w:rPr>
        <w:t>Dinner (1 meat and 1 vegetarian selection)</w:t>
      </w:r>
      <w:r w:rsidR="001F4298">
        <w:rPr>
          <w:rFonts w:ascii="Arial" w:hAnsi="Arial" w:cs="Arial"/>
        </w:rPr>
        <w:t xml:space="preserve"> Cash bar to be available.</w:t>
      </w:r>
    </w:p>
    <w:p w:rsidR="005C3F29" w:rsidRDefault="005C3F29" w:rsidP="005C3F29">
      <w:pPr>
        <w:pStyle w:val="ListParagraph"/>
        <w:numPr>
          <w:ilvl w:val="0"/>
          <w:numId w:val="46"/>
        </w:numPr>
        <w:jc w:val="both"/>
        <w:rPr>
          <w:rFonts w:ascii="Arial" w:hAnsi="Arial" w:cs="Arial"/>
        </w:rPr>
      </w:pPr>
      <w:r>
        <w:rPr>
          <w:rFonts w:ascii="Arial" w:hAnsi="Arial" w:cs="Arial"/>
        </w:rPr>
        <w:t>Continuous all day Beverage Service</w:t>
      </w:r>
    </w:p>
    <w:p w:rsidR="005C3F29" w:rsidRDefault="005C3F29" w:rsidP="005C3F29">
      <w:pPr>
        <w:jc w:val="both"/>
        <w:rPr>
          <w:rFonts w:ascii="Arial" w:hAnsi="Arial" w:cs="Arial"/>
        </w:rPr>
      </w:pPr>
    </w:p>
    <w:p w:rsidR="005C3F29" w:rsidRDefault="003E52A4" w:rsidP="005C3F29">
      <w:pPr>
        <w:ind w:left="1440"/>
        <w:jc w:val="both"/>
        <w:rPr>
          <w:rFonts w:ascii="Arial" w:hAnsi="Arial" w:cs="Arial"/>
        </w:rPr>
      </w:pPr>
      <w:r>
        <w:rPr>
          <w:rFonts w:ascii="Arial" w:hAnsi="Arial" w:cs="Arial"/>
        </w:rPr>
        <w:t xml:space="preserve">June </w:t>
      </w:r>
      <w:r w:rsidR="00987B5F">
        <w:rPr>
          <w:rFonts w:ascii="Arial" w:hAnsi="Arial" w:cs="Arial"/>
        </w:rPr>
        <w:t>27</w:t>
      </w:r>
      <w:r w:rsidR="005C3F29">
        <w:rPr>
          <w:rFonts w:ascii="Arial" w:hAnsi="Arial" w:cs="Arial"/>
        </w:rPr>
        <w:t>, 2018:</w:t>
      </w:r>
    </w:p>
    <w:p w:rsidR="005C3F29" w:rsidRDefault="005C3F29" w:rsidP="005C3F29">
      <w:pPr>
        <w:ind w:left="1440"/>
        <w:jc w:val="both"/>
        <w:rPr>
          <w:rFonts w:ascii="Arial" w:hAnsi="Arial" w:cs="Arial"/>
        </w:rPr>
      </w:pPr>
    </w:p>
    <w:p w:rsidR="005C3F29" w:rsidRDefault="00B02244" w:rsidP="005C3F29">
      <w:pPr>
        <w:pStyle w:val="ListParagraph"/>
        <w:numPr>
          <w:ilvl w:val="0"/>
          <w:numId w:val="46"/>
        </w:numPr>
        <w:jc w:val="both"/>
        <w:rPr>
          <w:rFonts w:ascii="Arial" w:hAnsi="Arial" w:cs="Arial"/>
        </w:rPr>
      </w:pPr>
      <w:r>
        <w:rPr>
          <w:rFonts w:ascii="Arial" w:hAnsi="Arial" w:cs="Arial"/>
        </w:rPr>
        <w:t xml:space="preserve">Served or Buffet </w:t>
      </w:r>
      <w:r w:rsidR="005C3F29">
        <w:rPr>
          <w:rFonts w:ascii="Arial" w:hAnsi="Arial" w:cs="Arial"/>
        </w:rPr>
        <w:t>Breakfast</w:t>
      </w:r>
    </w:p>
    <w:p w:rsidR="005C3F29" w:rsidRDefault="005C3F29" w:rsidP="005C3F29">
      <w:pPr>
        <w:pStyle w:val="ListParagraph"/>
        <w:numPr>
          <w:ilvl w:val="0"/>
          <w:numId w:val="46"/>
        </w:numPr>
        <w:jc w:val="both"/>
        <w:rPr>
          <w:rFonts w:ascii="Arial" w:hAnsi="Arial" w:cs="Arial"/>
        </w:rPr>
      </w:pPr>
      <w:r>
        <w:rPr>
          <w:rFonts w:ascii="Arial" w:hAnsi="Arial" w:cs="Arial"/>
        </w:rPr>
        <w:t>Boxed Lunch</w:t>
      </w:r>
      <w:r w:rsidR="00B02244">
        <w:rPr>
          <w:rFonts w:ascii="Arial" w:hAnsi="Arial" w:cs="Arial"/>
        </w:rPr>
        <w:t xml:space="preserve"> (to-go)</w:t>
      </w:r>
    </w:p>
    <w:p w:rsidR="00B02244" w:rsidRPr="00B02244" w:rsidRDefault="00B02244" w:rsidP="00B02244">
      <w:pPr>
        <w:pStyle w:val="ListParagraph"/>
        <w:numPr>
          <w:ilvl w:val="0"/>
          <w:numId w:val="46"/>
        </w:numPr>
        <w:jc w:val="both"/>
        <w:rPr>
          <w:rFonts w:ascii="Arial" w:hAnsi="Arial" w:cs="Arial"/>
        </w:rPr>
      </w:pPr>
      <w:r>
        <w:rPr>
          <w:rFonts w:ascii="Arial" w:hAnsi="Arial" w:cs="Arial"/>
        </w:rPr>
        <w:t>Continuous morning Beverage Service</w:t>
      </w:r>
    </w:p>
    <w:p w:rsidR="00D42BBB" w:rsidRPr="00D821ED" w:rsidRDefault="00D42BBB" w:rsidP="00130D00">
      <w:pPr>
        <w:ind w:left="1440" w:hanging="720"/>
        <w:jc w:val="both"/>
        <w:rPr>
          <w:rFonts w:ascii="Arial" w:hAnsi="Arial" w:cs="Arial"/>
        </w:rPr>
      </w:pPr>
    </w:p>
    <w:p w:rsidR="00130D00" w:rsidRPr="00A532E1" w:rsidRDefault="00EE1FEE" w:rsidP="00130D00">
      <w:pPr>
        <w:ind w:left="1440" w:hanging="720"/>
        <w:jc w:val="both"/>
        <w:rPr>
          <w:rFonts w:ascii="Arial" w:hAnsi="Arial" w:cs="Arial"/>
        </w:rPr>
      </w:pPr>
      <w:r w:rsidRPr="00A532E1">
        <w:rPr>
          <w:rFonts w:ascii="Arial" w:hAnsi="Arial" w:cs="Arial"/>
          <w:b/>
        </w:rPr>
        <w:t>E</w:t>
      </w:r>
      <w:r w:rsidR="00130D00" w:rsidRPr="00A532E1">
        <w:rPr>
          <w:rFonts w:ascii="Arial" w:hAnsi="Arial" w:cs="Arial"/>
          <w:b/>
        </w:rPr>
        <w:t>.</w:t>
      </w:r>
      <w:r w:rsidR="00130D00" w:rsidRPr="00A532E1">
        <w:rPr>
          <w:rFonts w:ascii="Arial" w:hAnsi="Arial" w:cs="Arial"/>
          <w:b/>
        </w:rPr>
        <w:tab/>
        <w:t>LOCATION</w:t>
      </w:r>
    </w:p>
    <w:p w:rsidR="00130D00" w:rsidRPr="00A532E1" w:rsidRDefault="00130D00" w:rsidP="00130D00">
      <w:pPr>
        <w:ind w:left="1440" w:hanging="720"/>
        <w:jc w:val="both"/>
        <w:rPr>
          <w:rFonts w:ascii="Arial" w:hAnsi="Arial" w:cs="Arial"/>
        </w:rPr>
      </w:pPr>
    </w:p>
    <w:p w:rsidR="00A532E1" w:rsidRPr="00A532E1" w:rsidRDefault="0034796C" w:rsidP="00A532E1">
      <w:pPr>
        <w:ind w:left="1440"/>
        <w:rPr>
          <w:rFonts w:ascii="Arial" w:hAnsi="Arial" w:cs="Arial"/>
          <w:b/>
        </w:rPr>
      </w:pPr>
      <w:r>
        <w:rPr>
          <w:rFonts w:ascii="Arial" w:hAnsi="Arial" w:cs="Arial"/>
        </w:rPr>
        <w:t>The prospective hotel/conv</w:t>
      </w:r>
      <w:r w:rsidR="003E52A4">
        <w:rPr>
          <w:rFonts w:ascii="Arial" w:hAnsi="Arial" w:cs="Arial"/>
        </w:rPr>
        <w:t>ention center shall be located within a five mile radius of the intersection of College Avenue and Atherton Street, State College, PA</w:t>
      </w:r>
      <w:r>
        <w:rPr>
          <w:rFonts w:ascii="Arial" w:hAnsi="Arial" w:cs="Arial"/>
        </w:rPr>
        <w:t>.</w:t>
      </w:r>
    </w:p>
    <w:p w:rsidR="00A532E1" w:rsidRDefault="00A532E1" w:rsidP="00A532E1">
      <w:pPr>
        <w:ind w:firstLine="720"/>
        <w:rPr>
          <w:rFonts w:ascii="Arial" w:hAnsi="Arial" w:cs="Arial"/>
          <w:b/>
        </w:rPr>
      </w:pPr>
    </w:p>
    <w:p w:rsidR="001F4298" w:rsidRDefault="001F4298" w:rsidP="00A532E1">
      <w:pPr>
        <w:ind w:firstLine="720"/>
        <w:rPr>
          <w:rFonts w:ascii="Arial" w:hAnsi="Arial" w:cs="Arial"/>
          <w:b/>
        </w:rPr>
      </w:pPr>
    </w:p>
    <w:p w:rsidR="001F4298" w:rsidRDefault="001F4298" w:rsidP="00A532E1">
      <w:pPr>
        <w:ind w:firstLine="720"/>
        <w:rPr>
          <w:rFonts w:ascii="Arial" w:hAnsi="Arial" w:cs="Arial"/>
          <w:b/>
        </w:rPr>
      </w:pPr>
    </w:p>
    <w:p w:rsidR="001F4298" w:rsidRPr="00A532E1" w:rsidRDefault="001F4298" w:rsidP="00A532E1">
      <w:pPr>
        <w:ind w:firstLine="720"/>
        <w:rPr>
          <w:rFonts w:ascii="Arial" w:hAnsi="Arial" w:cs="Arial"/>
          <w:b/>
        </w:rPr>
      </w:pPr>
    </w:p>
    <w:p w:rsidR="005C3F29" w:rsidRPr="00A532E1" w:rsidRDefault="005C3F29" w:rsidP="005C3F29">
      <w:pPr>
        <w:ind w:left="1440" w:hanging="720"/>
        <w:jc w:val="both"/>
        <w:rPr>
          <w:rFonts w:ascii="Arial" w:hAnsi="Arial" w:cs="Arial"/>
        </w:rPr>
      </w:pPr>
      <w:r>
        <w:rPr>
          <w:rFonts w:ascii="Arial" w:hAnsi="Arial" w:cs="Arial"/>
          <w:b/>
        </w:rPr>
        <w:lastRenderedPageBreak/>
        <w:t>F</w:t>
      </w:r>
      <w:r w:rsidRPr="00A532E1">
        <w:rPr>
          <w:rFonts w:ascii="Arial" w:hAnsi="Arial" w:cs="Arial"/>
          <w:b/>
        </w:rPr>
        <w:t>.</w:t>
      </w:r>
      <w:r w:rsidRPr="00A532E1">
        <w:rPr>
          <w:rFonts w:ascii="Arial" w:hAnsi="Arial" w:cs="Arial"/>
          <w:b/>
        </w:rPr>
        <w:tab/>
      </w:r>
      <w:r>
        <w:rPr>
          <w:rFonts w:ascii="Arial" w:hAnsi="Arial" w:cs="Arial"/>
          <w:b/>
        </w:rPr>
        <w:t>SITE VISIT</w:t>
      </w:r>
    </w:p>
    <w:p w:rsidR="005C3F29" w:rsidRPr="00A532E1" w:rsidRDefault="005C3F29" w:rsidP="005C3F29">
      <w:pPr>
        <w:ind w:left="1440" w:hanging="720"/>
        <w:jc w:val="both"/>
        <w:rPr>
          <w:rFonts w:ascii="Arial" w:hAnsi="Arial" w:cs="Arial"/>
        </w:rPr>
      </w:pPr>
    </w:p>
    <w:p w:rsidR="005C3F29" w:rsidRDefault="005C3F29" w:rsidP="005C3F29">
      <w:pPr>
        <w:ind w:left="1440"/>
        <w:rPr>
          <w:rFonts w:ascii="Arial" w:hAnsi="Arial" w:cs="Arial"/>
        </w:rPr>
      </w:pPr>
      <w:r>
        <w:rPr>
          <w:rFonts w:ascii="Arial" w:hAnsi="Arial" w:cs="Arial"/>
        </w:rPr>
        <w:t>The OAG reserves the right to conduct a site visit prior to awarding contract to ensure proposed facility can meet the specifications.</w:t>
      </w:r>
    </w:p>
    <w:p w:rsidR="0059513A" w:rsidRDefault="0059513A" w:rsidP="005C3F29">
      <w:pPr>
        <w:ind w:left="1440"/>
        <w:rPr>
          <w:rFonts w:ascii="Arial" w:hAnsi="Arial" w:cs="Arial"/>
        </w:rPr>
      </w:pPr>
    </w:p>
    <w:p w:rsidR="002B25FC" w:rsidRPr="002B25FC" w:rsidRDefault="002B25FC" w:rsidP="002B25FC">
      <w:pPr>
        <w:ind w:left="1440" w:hanging="720"/>
        <w:jc w:val="both"/>
        <w:rPr>
          <w:rFonts w:ascii="Arial" w:hAnsi="Arial" w:cs="Arial"/>
          <w:b/>
        </w:rPr>
      </w:pPr>
      <w:r w:rsidRPr="002B25FC">
        <w:rPr>
          <w:rFonts w:ascii="Arial" w:hAnsi="Arial" w:cs="Arial"/>
          <w:b/>
        </w:rPr>
        <w:t>G.</w:t>
      </w:r>
      <w:r w:rsidRPr="002B25FC">
        <w:rPr>
          <w:rFonts w:ascii="Arial" w:hAnsi="Arial" w:cs="Arial"/>
          <w:b/>
        </w:rPr>
        <w:tab/>
        <w:t>POINT OF CONTACT</w:t>
      </w:r>
    </w:p>
    <w:p w:rsidR="002B25FC" w:rsidRPr="002B25FC" w:rsidRDefault="002B25FC" w:rsidP="002B25FC">
      <w:pPr>
        <w:ind w:left="1440" w:hanging="720"/>
        <w:jc w:val="both"/>
        <w:rPr>
          <w:rFonts w:ascii="Arial" w:hAnsi="Arial" w:cs="Arial"/>
          <w:b/>
        </w:rPr>
      </w:pPr>
    </w:p>
    <w:p w:rsidR="002B25FC" w:rsidRPr="002B25FC" w:rsidRDefault="002B25FC" w:rsidP="002B25FC">
      <w:pPr>
        <w:ind w:left="1440" w:hanging="720"/>
        <w:jc w:val="both"/>
        <w:rPr>
          <w:rFonts w:ascii="Arial" w:hAnsi="Arial" w:cs="Arial"/>
        </w:rPr>
      </w:pPr>
      <w:r w:rsidRPr="002B25FC">
        <w:rPr>
          <w:rFonts w:ascii="Arial" w:hAnsi="Arial" w:cs="Arial"/>
          <w:b/>
        </w:rPr>
        <w:tab/>
      </w:r>
      <w:r w:rsidRPr="002B25FC">
        <w:rPr>
          <w:rFonts w:ascii="Arial" w:hAnsi="Arial" w:cs="Arial"/>
        </w:rPr>
        <w:t>The bidder shall have the contractor administrator on-site for the entire period of each session</w:t>
      </w:r>
      <w:r>
        <w:rPr>
          <w:rFonts w:ascii="Arial" w:hAnsi="Arial" w:cs="Arial"/>
        </w:rPr>
        <w:t>.</w:t>
      </w:r>
      <w:r w:rsidRPr="002B25FC">
        <w:rPr>
          <w:rFonts w:ascii="Arial" w:hAnsi="Arial" w:cs="Arial"/>
        </w:rPr>
        <w:t xml:space="preserve">  Please provide the name(s) of the contractor administrator(s) who will:</w:t>
      </w:r>
    </w:p>
    <w:p w:rsidR="002B25FC" w:rsidRPr="002B25FC" w:rsidRDefault="002B25FC" w:rsidP="002B25FC">
      <w:pPr>
        <w:ind w:left="1440" w:hanging="720"/>
        <w:jc w:val="both"/>
        <w:rPr>
          <w:rFonts w:ascii="Arial" w:hAnsi="Arial" w:cs="Arial"/>
        </w:rPr>
      </w:pPr>
    </w:p>
    <w:p w:rsidR="002B25FC" w:rsidRPr="002B25FC" w:rsidRDefault="002B25FC" w:rsidP="002B25FC">
      <w:pPr>
        <w:pStyle w:val="ListParagraph"/>
        <w:numPr>
          <w:ilvl w:val="0"/>
          <w:numId w:val="49"/>
        </w:numPr>
        <w:jc w:val="both"/>
        <w:rPr>
          <w:rFonts w:ascii="Arial" w:hAnsi="Arial" w:cs="Arial"/>
        </w:rPr>
      </w:pPr>
      <w:r w:rsidRPr="002B25FC">
        <w:rPr>
          <w:rFonts w:ascii="Arial" w:hAnsi="Arial" w:cs="Arial"/>
        </w:rPr>
        <w:t xml:space="preserve">be the sole point of contact for the facility; and </w:t>
      </w:r>
    </w:p>
    <w:p w:rsidR="002B25FC" w:rsidRPr="002B25FC" w:rsidRDefault="002B25FC" w:rsidP="002B25FC">
      <w:pPr>
        <w:pStyle w:val="ListParagraph"/>
        <w:numPr>
          <w:ilvl w:val="0"/>
          <w:numId w:val="49"/>
        </w:numPr>
        <w:jc w:val="both"/>
        <w:rPr>
          <w:rFonts w:ascii="Arial" w:hAnsi="Arial" w:cs="Arial"/>
        </w:rPr>
      </w:pPr>
      <w:proofErr w:type="gramStart"/>
      <w:r w:rsidRPr="002B25FC">
        <w:rPr>
          <w:rFonts w:ascii="Arial" w:hAnsi="Arial" w:cs="Arial"/>
        </w:rPr>
        <w:t>be</w:t>
      </w:r>
      <w:proofErr w:type="gramEnd"/>
      <w:r w:rsidRPr="002B25FC">
        <w:rPr>
          <w:rFonts w:ascii="Arial" w:hAnsi="Arial" w:cs="Arial"/>
        </w:rPr>
        <w:t xml:space="preserve"> on-site during the sessions and employed by the facility.</w:t>
      </w:r>
    </w:p>
    <w:p w:rsidR="002B25FC" w:rsidRDefault="002B25FC" w:rsidP="0059513A">
      <w:pPr>
        <w:ind w:left="1440" w:hanging="720"/>
        <w:jc w:val="both"/>
        <w:rPr>
          <w:rFonts w:ascii="Arial" w:hAnsi="Arial" w:cs="Arial"/>
          <w:b/>
          <w:highlight w:val="yellow"/>
        </w:rPr>
      </w:pPr>
    </w:p>
    <w:p w:rsidR="0059513A" w:rsidRPr="002B25FC" w:rsidRDefault="002B25FC" w:rsidP="0059513A">
      <w:pPr>
        <w:ind w:left="1440" w:hanging="720"/>
        <w:jc w:val="both"/>
        <w:rPr>
          <w:rFonts w:ascii="Arial" w:hAnsi="Arial" w:cs="Arial"/>
        </w:rPr>
      </w:pPr>
      <w:r>
        <w:rPr>
          <w:rFonts w:ascii="Arial" w:hAnsi="Arial" w:cs="Arial"/>
          <w:b/>
        </w:rPr>
        <w:t>H</w:t>
      </w:r>
      <w:r w:rsidR="0059513A" w:rsidRPr="002B25FC">
        <w:rPr>
          <w:rFonts w:ascii="Arial" w:hAnsi="Arial" w:cs="Arial"/>
          <w:b/>
        </w:rPr>
        <w:t>.</w:t>
      </w:r>
      <w:r w:rsidR="0059513A" w:rsidRPr="002B25FC">
        <w:rPr>
          <w:rFonts w:ascii="Arial" w:hAnsi="Arial" w:cs="Arial"/>
          <w:b/>
        </w:rPr>
        <w:tab/>
        <w:t>BILLING</w:t>
      </w:r>
    </w:p>
    <w:p w:rsidR="0059513A" w:rsidRPr="002B25FC" w:rsidRDefault="0059513A" w:rsidP="0059513A">
      <w:pPr>
        <w:ind w:left="1440" w:hanging="720"/>
        <w:jc w:val="both"/>
        <w:rPr>
          <w:rFonts w:ascii="Arial" w:hAnsi="Arial" w:cs="Arial"/>
        </w:rPr>
      </w:pPr>
    </w:p>
    <w:p w:rsidR="0059513A" w:rsidRDefault="0059513A" w:rsidP="0059513A">
      <w:pPr>
        <w:ind w:left="1440"/>
        <w:jc w:val="both"/>
        <w:rPr>
          <w:rFonts w:ascii="Arial" w:hAnsi="Arial" w:cs="Arial"/>
        </w:rPr>
      </w:pPr>
      <w:r w:rsidRPr="002B25FC">
        <w:rPr>
          <w:rFonts w:ascii="Arial" w:hAnsi="Arial" w:cs="Arial"/>
        </w:rPr>
        <w:t xml:space="preserve">The vendor would be required to maintain a </w:t>
      </w:r>
      <w:r w:rsidR="002B25FC" w:rsidRPr="002B25FC">
        <w:rPr>
          <w:rFonts w:ascii="Arial" w:hAnsi="Arial" w:cs="Arial"/>
        </w:rPr>
        <w:t xml:space="preserve">“Master Bill” to include a </w:t>
      </w:r>
      <w:r w:rsidRPr="002B25FC">
        <w:rPr>
          <w:rFonts w:ascii="Arial" w:hAnsi="Arial" w:cs="Arial"/>
        </w:rPr>
        <w:t>master room listing</w:t>
      </w:r>
      <w:r w:rsidR="002B25FC" w:rsidRPr="002B25FC">
        <w:rPr>
          <w:rFonts w:ascii="Arial" w:hAnsi="Arial" w:cs="Arial"/>
        </w:rPr>
        <w:t>, detailed breakdown of any and all other fees associated with this contract</w:t>
      </w:r>
      <w:r w:rsidRPr="002B25FC">
        <w:rPr>
          <w:rFonts w:ascii="Arial" w:hAnsi="Arial" w:cs="Arial"/>
        </w:rPr>
        <w:t>.  No alcoholic beverages can be billed to this Master Contract.  Individuals requesting the alcoholic beverages would be solely responsible for payment</w:t>
      </w:r>
      <w:r w:rsidR="002B25FC" w:rsidRPr="002B25FC">
        <w:rPr>
          <w:rFonts w:ascii="Arial" w:hAnsi="Arial" w:cs="Arial"/>
        </w:rPr>
        <w:t xml:space="preserve"> of the alcohol and any taxes and gratuities associated with that purchase</w:t>
      </w:r>
      <w:r w:rsidRPr="002B25FC">
        <w:rPr>
          <w:rFonts w:ascii="Arial" w:hAnsi="Arial" w:cs="Arial"/>
        </w:rPr>
        <w:t>.</w:t>
      </w:r>
      <w:r w:rsidR="001F4298">
        <w:rPr>
          <w:rFonts w:ascii="Arial" w:hAnsi="Arial" w:cs="Arial"/>
        </w:rPr>
        <w:t xml:space="preserve">  No room service charges can be billed on the Master Bill.</w:t>
      </w:r>
    </w:p>
    <w:p w:rsidR="002B25FC" w:rsidRDefault="002B25FC" w:rsidP="0059513A">
      <w:pPr>
        <w:ind w:left="1440"/>
        <w:jc w:val="both"/>
        <w:rPr>
          <w:rFonts w:ascii="Arial" w:hAnsi="Arial" w:cs="Arial"/>
        </w:rPr>
      </w:pPr>
    </w:p>
    <w:p w:rsidR="002B25FC" w:rsidRDefault="002B25FC" w:rsidP="0059513A">
      <w:pPr>
        <w:ind w:left="1440"/>
        <w:jc w:val="both"/>
        <w:rPr>
          <w:rFonts w:ascii="Arial" w:hAnsi="Arial" w:cs="Arial"/>
        </w:rPr>
      </w:pPr>
      <w:r>
        <w:rPr>
          <w:rFonts w:ascii="Arial" w:hAnsi="Arial" w:cs="Arial"/>
        </w:rPr>
        <w:t>All items on this contract with the exception of Room Block B would be included and billed on the Master Bill</w:t>
      </w:r>
      <w:r w:rsidR="001F4298">
        <w:rPr>
          <w:rFonts w:ascii="Arial" w:hAnsi="Arial" w:cs="Arial"/>
        </w:rPr>
        <w:t>.</w:t>
      </w:r>
    </w:p>
    <w:p w:rsidR="00686E62" w:rsidRDefault="00686E62">
      <w:pPr>
        <w:rPr>
          <w:rFonts w:ascii="Arial" w:hAnsi="Arial" w:cs="Arial"/>
          <w:b/>
        </w:rPr>
      </w:pPr>
    </w:p>
    <w:p w:rsidR="00C94A2E" w:rsidRPr="00620E48" w:rsidRDefault="002B25FC" w:rsidP="0034796C">
      <w:pPr>
        <w:ind w:firstLine="720"/>
        <w:rPr>
          <w:rFonts w:ascii="Arial" w:hAnsi="Arial" w:cs="Arial"/>
          <w:b/>
        </w:rPr>
      </w:pPr>
      <w:r>
        <w:rPr>
          <w:rFonts w:ascii="Arial" w:hAnsi="Arial" w:cs="Arial"/>
          <w:b/>
        </w:rPr>
        <w:t>I</w:t>
      </w:r>
      <w:r w:rsidR="00A532E1" w:rsidRPr="00A532E1">
        <w:rPr>
          <w:rFonts w:ascii="Arial" w:hAnsi="Arial" w:cs="Arial"/>
          <w:b/>
        </w:rPr>
        <w:t>.</w:t>
      </w:r>
      <w:r w:rsidR="00A532E1" w:rsidRPr="00A532E1">
        <w:rPr>
          <w:rFonts w:ascii="Arial" w:hAnsi="Arial" w:cs="Arial"/>
          <w:b/>
        </w:rPr>
        <w:tab/>
      </w:r>
      <w:r w:rsidR="00C94A2E" w:rsidRPr="00620E48">
        <w:rPr>
          <w:rFonts w:ascii="Arial" w:hAnsi="Arial" w:cs="Arial"/>
          <w:b/>
        </w:rPr>
        <w:t>ENDORSEMENTS</w:t>
      </w:r>
    </w:p>
    <w:p w:rsidR="00C94A2E" w:rsidRPr="00620E48" w:rsidRDefault="00C94A2E" w:rsidP="00227773">
      <w:pPr>
        <w:ind w:left="1440"/>
        <w:jc w:val="both"/>
        <w:rPr>
          <w:rFonts w:ascii="Arial" w:hAnsi="Arial" w:cs="Arial"/>
        </w:rPr>
      </w:pPr>
    </w:p>
    <w:p w:rsidR="00C94A2E" w:rsidRPr="00620E48" w:rsidRDefault="00C94A2E" w:rsidP="00227773">
      <w:pPr>
        <w:ind w:left="1440"/>
        <w:jc w:val="both"/>
        <w:rPr>
          <w:rFonts w:ascii="Arial" w:hAnsi="Arial" w:cs="Arial"/>
        </w:rPr>
      </w:pPr>
      <w:r w:rsidRPr="00620E48">
        <w:rPr>
          <w:rFonts w:ascii="Arial" w:hAnsi="Arial" w:cs="Arial"/>
        </w:rPr>
        <w:t xml:space="preserve">The awarded </w:t>
      </w:r>
      <w:r w:rsidR="002C2ACA">
        <w:rPr>
          <w:rFonts w:ascii="Arial" w:hAnsi="Arial" w:cs="Arial"/>
        </w:rPr>
        <w:t>contractor</w:t>
      </w:r>
      <w:r w:rsidRPr="00620E48">
        <w:rPr>
          <w:rFonts w:ascii="Arial" w:hAnsi="Arial" w:cs="Arial"/>
        </w:rPr>
        <w:t xml:space="preserve"> shall not advertise or publicize in any way a written or verbal endorsement that their services are being used by the OAG without the written approval of the OAG.</w:t>
      </w:r>
    </w:p>
    <w:p w:rsidR="00C94A2E" w:rsidRPr="00620E48" w:rsidRDefault="00C94A2E" w:rsidP="00227773">
      <w:pPr>
        <w:ind w:left="1440"/>
        <w:jc w:val="both"/>
        <w:rPr>
          <w:rFonts w:ascii="Arial" w:hAnsi="Arial" w:cs="Arial"/>
        </w:rPr>
      </w:pPr>
    </w:p>
    <w:p w:rsidR="00C94A2E" w:rsidRPr="00620E48" w:rsidRDefault="002B25FC" w:rsidP="00227773">
      <w:pPr>
        <w:ind w:left="1440" w:hanging="720"/>
        <w:jc w:val="both"/>
        <w:rPr>
          <w:rFonts w:ascii="Arial" w:hAnsi="Arial" w:cs="Arial"/>
        </w:rPr>
      </w:pPr>
      <w:r>
        <w:rPr>
          <w:rFonts w:ascii="Arial" w:hAnsi="Arial" w:cs="Arial"/>
          <w:b/>
        </w:rPr>
        <w:t>J</w:t>
      </w:r>
      <w:r w:rsidR="00C94A2E" w:rsidRPr="00620E48">
        <w:rPr>
          <w:rFonts w:ascii="Arial" w:hAnsi="Arial" w:cs="Arial"/>
          <w:b/>
        </w:rPr>
        <w:t xml:space="preserve">.      </w:t>
      </w:r>
      <w:r w:rsidR="000065DF" w:rsidRPr="00620E48">
        <w:rPr>
          <w:rFonts w:ascii="Arial" w:hAnsi="Arial" w:cs="Arial"/>
          <w:b/>
        </w:rPr>
        <w:tab/>
      </w:r>
      <w:r w:rsidR="00C94A2E" w:rsidRPr="00620E48">
        <w:rPr>
          <w:rFonts w:ascii="Arial" w:hAnsi="Arial" w:cs="Arial"/>
          <w:b/>
        </w:rPr>
        <w:t>SENSITIVE INFORMATION/NEWS RELEASES</w:t>
      </w:r>
    </w:p>
    <w:p w:rsidR="00C94A2E" w:rsidRPr="00620E48" w:rsidRDefault="00C94A2E" w:rsidP="00227773">
      <w:pPr>
        <w:ind w:left="720"/>
        <w:jc w:val="both"/>
        <w:rPr>
          <w:rFonts w:ascii="Arial" w:hAnsi="Arial" w:cs="Arial"/>
        </w:rPr>
      </w:pPr>
    </w:p>
    <w:p w:rsidR="00C94A2E" w:rsidRPr="00620E48" w:rsidRDefault="00C94A2E" w:rsidP="00227773">
      <w:pPr>
        <w:ind w:left="1440"/>
        <w:jc w:val="both"/>
        <w:rPr>
          <w:rFonts w:ascii="Arial" w:hAnsi="Arial" w:cs="Arial"/>
        </w:rPr>
      </w:pPr>
      <w:r w:rsidRPr="00620E48">
        <w:rPr>
          <w:rFonts w:ascii="Arial" w:hAnsi="Arial" w:cs="Arial"/>
        </w:rPr>
        <w:t>Except as enumerated below, the awarded contractor shall not:</w:t>
      </w:r>
    </w:p>
    <w:p w:rsidR="00C94A2E" w:rsidRPr="00620E48" w:rsidRDefault="00C94A2E" w:rsidP="00227773">
      <w:pPr>
        <w:ind w:left="1300"/>
        <w:jc w:val="both"/>
        <w:rPr>
          <w:rFonts w:ascii="Arial" w:hAnsi="Arial" w:cs="Arial"/>
        </w:rPr>
      </w:pPr>
    </w:p>
    <w:p w:rsidR="00C94A2E" w:rsidRPr="00620E48" w:rsidRDefault="00C94A2E" w:rsidP="00227773">
      <w:pPr>
        <w:numPr>
          <w:ilvl w:val="1"/>
          <w:numId w:val="8"/>
        </w:numPr>
        <w:jc w:val="both"/>
        <w:rPr>
          <w:rFonts w:ascii="Arial" w:hAnsi="Arial" w:cs="Arial"/>
        </w:rPr>
      </w:pPr>
      <w:r w:rsidRPr="00620E48">
        <w:rPr>
          <w:rFonts w:ascii="Arial" w:hAnsi="Arial" w:cs="Arial"/>
        </w:rPr>
        <w:t>Publish or otherwise disclose, except to the OAG and except matters of public record, any information or data obtained during the course of performance under the service purchase document, except with the consent of the OAG.</w:t>
      </w:r>
    </w:p>
    <w:p w:rsidR="00C94A2E" w:rsidRPr="00620E48" w:rsidRDefault="00C94A2E" w:rsidP="00227773">
      <w:pPr>
        <w:ind w:left="1440"/>
        <w:jc w:val="both"/>
        <w:rPr>
          <w:rFonts w:ascii="Arial" w:hAnsi="Arial" w:cs="Arial"/>
        </w:rPr>
      </w:pPr>
    </w:p>
    <w:p w:rsidR="00C94A2E" w:rsidRPr="00620E48" w:rsidRDefault="00C94A2E" w:rsidP="00227773">
      <w:pPr>
        <w:numPr>
          <w:ilvl w:val="1"/>
          <w:numId w:val="8"/>
        </w:numPr>
        <w:jc w:val="both"/>
        <w:rPr>
          <w:rFonts w:ascii="Arial" w:hAnsi="Arial" w:cs="Arial"/>
        </w:rPr>
      </w:pPr>
      <w:r w:rsidRPr="00620E48">
        <w:rPr>
          <w:rFonts w:ascii="Arial" w:hAnsi="Arial" w:cs="Arial"/>
        </w:rPr>
        <w:t>Release news relating to the performance of this service purchase document unless prior approved by the OAG.  The OAG reserves the sole right to issue news releases regarding any incidents that may occur during the service purchase document term.</w:t>
      </w:r>
    </w:p>
    <w:p w:rsidR="00C94A2E" w:rsidRDefault="00C94A2E" w:rsidP="00227773">
      <w:pPr>
        <w:ind w:left="1440"/>
        <w:jc w:val="both"/>
        <w:rPr>
          <w:rFonts w:ascii="Arial" w:hAnsi="Arial" w:cs="Arial"/>
        </w:rPr>
      </w:pPr>
    </w:p>
    <w:p w:rsidR="007F582B" w:rsidRDefault="007F582B" w:rsidP="00227773">
      <w:pPr>
        <w:ind w:left="1440"/>
        <w:jc w:val="both"/>
        <w:rPr>
          <w:rFonts w:ascii="Arial" w:hAnsi="Arial" w:cs="Arial"/>
        </w:rPr>
      </w:pPr>
    </w:p>
    <w:p w:rsidR="007F582B" w:rsidRDefault="007F582B" w:rsidP="00227773">
      <w:pPr>
        <w:ind w:left="1440"/>
        <w:jc w:val="both"/>
        <w:rPr>
          <w:rFonts w:ascii="Arial" w:hAnsi="Arial" w:cs="Arial"/>
        </w:rPr>
      </w:pPr>
    </w:p>
    <w:p w:rsidR="007F582B" w:rsidRDefault="007F582B" w:rsidP="00227773">
      <w:pPr>
        <w:ind w:left="1440"/>
        <w:jc w:val="both"/>
        <w:rPr>
          <w:rFonts w:ascii="Arial" w:hAnsi="Arial" w:cs="Arial"/>
        </w:rPr>
      </w:pPr>
    </w:p>
    <w:p w:rsidR="00C94A2E" w:rsidRPr="00620E48" w:rsidRDefault="002B25FC" w:rsidP="00227773">
      <w:pPr>
        <w:ind w:left="1440" w:hanging="720"/>
        <w:jc w:val="both"/>
        <w:rPr>
          <w:rFonts w:ascii="Arial" w:hAnsi="Arial" w:cs="Arial"/>
        </w:rPr>
      </w:pPr>
      <w:r>
        <w:rPr>
          <w:rFonts w:ascii="Arial" w:hAnsi="Arial" w:cs="Arial"/>
          <w:b/>
        </w:rPr>
        <w:lastRenderedPageBreak/>
        <w:t>K</w:t>
      </w:r>
      <w:r w:rsidR="00C94A2E" w:rsidRPr="00620E48">
        <w:rPr>
          <w:rFonts w:ascii="Arial" w:hAnsi="Arial" w:cs="Arial"/>
          <w:b/>
        </w:rPr>
        <w:t>.</w:t>
      </w:r>
      <w:r w:rsidR="00C94A2E" w:rsidRPr="00620E48">
        <w:rPr>
          <w:rFonts w:ascii="Arial" w:hAnsi="Arial" w:cs="Arial"/>
        </w:rPr>
        <w:t xml:space="preserve">    </w:t>
      </w:r>
      <w:r w:rsidR="000065DF" w:rsidRPr="00620E48">
        <w:rPr>
          <w:rFonts w:ascii="Arial" w:hAnsi="Arial" w:cs="Arial"/>
        </w:rPr>
        <w:tab/>
      </w:r>
      <w:r w:rsidR="00C94A2E" w:rsidRPr="00620E48">
        <w:rPr>
          <w:rFonts w:ascii="Arial" w:hAnsi="Arial" w:cs="Arial"/>
          <w:b/>
        </w:rPr>
        <w:t>CONFIDENTIALITY</w:t>
      </w:r>
    </w:p>
    <w:p w:rsidR="00C94A2E" w:rsidRPr="00620E48" w:rsidRDefault="00C94A2E" w:rsidP="00227773">
      <w:pPr>
        <w:ind w:left="1260"/>
        <w:jc w:val="both"/>
        <w:rPr>
          <w:rFonts w:ascii="Arial" w:hAnsi="Arial" w:cs="Arial"/>
        </w:rPr>
      </w:pPr>
    </w:p>
    <w:p w:rsidR="00C94A2E" w:rsidRPr="00620E48" w:rsidRDefault="00C94A2E" w:rsidP="00227773">
      <w:pPr>
        <w:ind w:left="1440"/>
        <w:jc w:val="both"/>
        <w:rPr>
          <w:rFonts w:ascii="Arial" w:hAnsi="Arial" w:cs="Arial"/>
        </w:rPr>
      </w:pPr>
      <w:r w:rsidRPr="00620E48">
        <w:rPr>
          <w:rFonts w:ascii="Arial" w:hAnsi="Arial" w:cs="Arial"/>
        </w:rPr>
        <w:t xml:space="preserve">The awarded </w:t>
      </w:r>
      <w:r w:rsidR="002C2ACA">
        <w:rPr>
          <w:rFonts w:ascii="Arial" w:hAnsi="Arial" w:cs="Arial"/>
        </w:rPr>
        <w:t>contractor</w:t>
      </w:r>
      <w:r w:rsidRPr="00620E48">
        <w:rPr>
          <w:rFonts w:ascii="Arial" w:hAnsi="Arial" w:cs="Arial"/>
        </w:rPr>
        <w:t xml:space="preserve"> shall be bound to confidentiality of any information its employees may become aware of during the course of performance of contracted tasks. Consistent and/or uncorrected breaches of confidentiality may constitute grounds for cancellation of the service purchase document.</w:t>
      </w:r>
    </w:p>
    <w:p w:rsidR="000065DF" w:rsidRPr="00620E48" w:rsidRDefault="000065DF" w:rsidP="00227773">
      <w:pPr>
        <w:jc w:val="both"/>
        <w:rPr>
          <w:rFonts w:ascii="Arial" w:hAnsi="Arial" w:cs="Arial"/>
        </w:rPr>
      </w:pPr>
    </w:p>
    <w:p w:rsidR="000065DF" w:rsidRPr="00620E48" w:rsidRDefault="002B25FC" w:rsidP="00227773">
      <w:pPr>
        <w:ind w:left="1440" w:hanging="720"/>
        <w:jc w:val="both"/>
        <w:rPr>
          <w:rFonts w:ascii="Arial" w:hAnsi="Arial" w:cs="Arial"/>
          <w:b/>
        </w:rPr>
      </w:pPr>
      <w:r>
        <w:rPr>
          <w:rFonts w:ascii="Arial" w:hAnsi="Arial" w:cs="Arial"/>
          <w:b/>
        </w:rPr>
        <w:t>L</w:t>
      </w:r>
      <w:r w:rsidR="000065DF" w:rsidRPr="00620E48">
        <w:rPr>
          <w:rFonts w:ascii="Arial" w:hAnsi="Arial" w:cs="Arial"/>
          <w:b/>
        </w:rPr>
        <w:t>.</w:t>
      </w:r>
      <w:r w:rsidR="000065DF" w:rsidRPr="00620E48">
        <w:rPr>
          <w:rFonts w:ascii="Arial" w:hAnsi="Arial" w:cs="Arial"/>
          <w:b/>
        </w:rPr>
        <w:tab/>
        <w:t>TAXES</w:t>
      </w:r>
    </w:p>
    <w:p w:rsidR="00C94A2E" w:rsidRPr="00620E48" w:rsidRDefault="00C94A2E" w:rsidP="00227773">
      <w:pPr>
        <w:ind w:left="1260" w:hanging="560"/>
        <w:jc w:val="both"/>
        <w:rPr>
          <w:rFonts w:ascii="Arial" w:hAnsi="Arial" w:cs="Arial"/>
        </w:rPr>
      </w:pPr>
    </w:p>
    <w:p w:rsidR="00FF3253" w:rsidRPr="001F4298" w:rsidRDefault="00EE1FEE" w:rsidP="00227773">
      <w:pPr>
        <w:ind w:left="1440"/>
        <w:jc w:val="both"/>
        <w:rPr>
          <w:rFonts w:ascii="Arial" w:hAnsi="Arial" w:cs="Arial"/>
        </w:rPr>
      </w:pPr>
      <w:r w:rsidRPr="00EE1FEE">
        <w:rPr>
          <w:rFonts w:ascii="Arial" w:hAnsi="Arial" w:cs="Arial"/>
        </w:rPr>
        <w:t xml:space="preserve">The Commonwealth of Pennsylvania is tax exempt and may only be billed for room </w:t>
      </w:r>
      <w:r w:rsidRPr="001F4298">
        <w:rPr>
          <w:rFonts w:ascii="Arial" w:hAnsi="Arial" w:cs="Arial"/>
        </w:rPr>
        <w:t>rate plus state hotel occupancy tax.</w:t>
      </w:r>
    </w:p>
    <w:p w:rsidR="0059513A" w:rsidRPr="001F4298" w:rsidRDefault="0059513A" w:rsidP="00227773">
      <w:pPr>
        <w:ind w:left="1440"/>
        <w:jc w:val="both"/>
        <w:rPr>
          <w:rFonts w:ascii="Arial" w:hAnsi="Arial" w:cs="Arial"/>
        </w:rPr>
      </w:pPr>
    </w:p>
    <w:p w:rsidR="0059513A" w:rsidRPr="001F4298" w:rsidRDefault="002B25FC" w:rsidP="0059513A">
      <w:pPr>
        <w:ind w:left="1440" w:hanging="720"/>
        <w:rPr>
          <w:rFonts w:ascii="Arial" w:hAnsi="Arial" w:cs="Arial"/>
          <w:b/>
          <w:bCs/>
        </w:rPr>
      </w:pPr>
      <w:r w:rsidRPr="001F4298">
        <w:rPr>
          <w:rFonts w:ascii="Arial" w:hAnsi="Arial" w:cs="Arial"/>
          <w:b/>
          <w:bCs/>
        </w:rPr>
        <w:t>M</w:t>
      </w:r>
      <w:r w:rsidR="0059513A" w:rsidRPr="001F4298">
        <w:rPr>
          <w:rFonts w:ascii="Arial" w:hAnsi="Arial" w:cs="Arial"/>
          <w:b/>
          <w:bCs/>
        </w:rPr>
        <w:t>.</w:t>
      </w:r>
      <w:r w:rsidR="0059513A" w:rsidRPr="001F4298">
        <w:rPr>
          <w:rFonts w:ascii="Arial" w:hAnsi="Arial" w:cs="Arial"/>
          <w:b/>
          <w:bCs/>
        </w:rPr>
        <w:tab/>
        <w:t>STANDARD CONTRACT TERMS AND CONDITIONS.</w:t>
      </w:r>
    </w:p>
    <w:p w:rsidR="0059513A" w:rsidRPr="001F4298" w:rsidRDefault="0059513A" w:rsidP="0059513A">
      <w:pPr>
        <w:ind w:left="720" w:hanging="720"/>
        <w:rPr>
          <w:rFonts w:ascii="Arial" w:hAnsi="Arial" w:cs="Arial"/>
        </w:rPr>
      </w:pPr>
    </w:p>
    <w:p w:rsidR="001F4298" w:rsidRPr="001F4298" w:rsidRDefault="001F4298" w:rsidP="001F4298">
      <w:pPr>
        <w:ind w:left="1440"/>
        <w:jc w:val="both"/>
        <w:rPr>
          <w:rFonts w:ascii="Arial" w:hAnsi="Arial" w:cs="Arial"/>
          <w:sz w:val="22"/>
          <w:szCs w:val="22"/>
        </w:rPr>
      </w:pPr>
      <w:r w:rsidRPr="001F4298">
        <w:rPr>
          <w:rFonts w:ascii="Arial" w:hAnsi="Arial" w:cs="Arial"/>
        </w:rPr>
        <w:t>The vendor is hereby agreeing to the attached Commonwealth Terms and Conditions by participating in the Invitation to Bid.</w:t>
      </w:r>
    </w:p>
    <w:p w:rsidR="00EE1FEE" w:rsidRPr="001F4298" w:rsidRDefault="00EE1FEE" w:rsidP="00227773">
      <w:pPr>
        <w:ind w:left="1440"/>
        <w:jc w:val="both"/>
        <w:rPr>
          <w:rFonts w:ascii="Arial" w:hAnsi="Arial" w:cs="Arial"/>
        </w:rPr>
      </w:pPr>
    </w:p>
    <w:p w:rsidR="00FF269D" w:rsidRPr="001F4298" w:rsidRDefault="001F4298" w:rsidP="00227773">
      <w:pPr>
        <w:ind w:firstLine="720"/>
        <w:jc w:val="both"/>
        <w:rPr>
          <w:rFonts w:ascii="Arial" w:hAnsi="Arial" w:cs="Arial"/>
          <w:b/>
        </w:rPr>
      </w:pPr>
      <w:r>
        <w:rPr>
          <w:rFonts w:ascii="Arial" w:hAnsi="Arial" w:cs="Arial"/>
          <w:b/>
        </w:rPr>
        <w:t>N</w:t>
      </w:r>
      <w:r w:rsidR="00FF3253" w:rsidRPr="001F4298">
        <w:rPr>
          <w:rFonts w:ascii="Arial" w:hAnsi="Arial" w:cs="Arial"/>
          <w:b/>
        </w:rPr>
        <w:t>.</w:t>
      </w:r>
      <w:r w:rsidR="00FF3253" w:rsidRPr="001F4298">
        <w:rPr>
          <w:rFonts w:ascii="Arial" w:hAnsi="Arial" w:cs="Arial"/>
          <w:b/>
        </w:rPr>
        <w:tab/>
      </w:r>
      <w:r w:rsidR="00FF269D" w:rsidRPr="001F4298">
        <w:rPr>
          <w:rFonts w:ascii="Arial" w:hAnsi="Arial" w:cs="Arial"/>
          <w:b/>
        </w:rPr>
        <w:t>CONTRACTOR COMPLIANCE</w:t>
      </w:r>
    </w:p>
    <w:p w:rsidR="00C94A2E" w:rsidRPr="001F4298" w:rsidRDefault="00C94A2E" w:rsidP="00227773">
      <w:pPr>
        <w:pStyle w:val="ListParagraph"/>
        <w:jc w:val="both"/>
        <w:rPr>
          <w:rFonts w:ascii="Arial" w:hAnsi="Arial" w:cs="Arial"/>
        </w:rPr>
      </w:pPr>
    </w:p>
    <w:p w:rsidR="00C94A2E" w:rsidRPr="00620E48" w:rsidRDefault="00C94A2E" w:rsidP="00227773">
      <w:pPr>
        <w:widowControl w:val="0"/>
        <w:numPr>
          <w:ilvl w:val="0"/>
          <w:numId w:val="30"/>
        </w:numPr>
        <w:tabs>
          <w:tab w:val="left" w:pos="709"/>
        </w:tabs>
        <w:suppressAutoHyphens/>
        <w:jc w:val="both"/>
        <w:rPr>
          <w:rFonts w:ascii="Arial" w:hAnsi="Arial" w:cs="Arial"/>
        </w:rPr>
      </w:pPr>
      <w:r w:rsidRPr="001F4298">
        <w:rPr>
          <w:rFonts w:ascii="Arial" w:hAnsi="Arial" w:cs="Arial"/>
        </w:rPr>
        <w:t>Contractor shall certify that</w:t>
      </w:r>
      <w:r w:rsidRPr="00620E48">
        <w:rPr>
          <w:rFonts w:ascii="Arial" w:hAnsi="Arial" w:cs="Arial"/>
        </w:rPr>
        <w:t xml:space="preserve"> it is not currently under suspension or debarment by the Commonwealth, any other state, or the federal government.</w:t>
      </w:r>
    </w:p>
    <w:p w:rsidR="00C94A2E" w:rsidRPr="00620E48" w:rsidRDefault="00C94A2E" w:rsidP="00227773">
      <w:pPr>
        <w:jc w:val="both"/>
        <w:rPr>
          <w:rFonts w:ascii="Arial" w:hAnsi="Arial" w:cs="Arial"/>
        </w:rPr>
      </w:pPr>
    </w:p>
    <w:p w:rsidR="00D66D04" w:rsidRPr="0034796C" w:rsidRDefault="00C94A2E" w:rsidP="0034796C">
      <w:pPr>
        <w:widowControl w:val="0"/>
        <w:numPr>
          <w:ilvl w:val="0"/>
          <w:numId w:val="30"/>
        </w:numPr>
        <w:tabs>
          <w:tab w:val="left" w:pos="709"/>
        </w:tabs>
        <w:suppressAutoHyphens/>
        <w:jc w:val="both"/>
        <w:rPr>
          <w:rFonts w:ascii="Arial" w:hAnsi="Arial" w:cs="Arial"/>
        </w:rPr>
      </w:pPr>
      <w:r w:rsidRPr="00620E48">
        <w:rPr>
          <w:rFonts w:ascii="Arial" w:hAnsi="Arial" w:cs="Arial"/>
        </w:rPr>
        <w:t>Non-Compliance of any provision of this Contract will be cause for the termination of the Contract at the discretion of the OAG.</w:t>
      </w:r>
    </w:p>
    <w:sectPr w:rsidR="00D66D04" w:rsidRPr="0034796C" w:rsidSect="00686E62">
      <w:footerReference w:type="even" r:id="rId12"/>
      <w:footerReference w:type="default" r:id="rId13"/>
      <w:pgSz w:w="12240" w:h="15840" w:code="1"/>
      <w:pgMar w:top="1440" w:right="1008" w:bottom="1008" w:left="1008"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7C" w:rsidRDefault="00000B7C">
      <w:r>
        <w:separator/>
      </w:r>
    </w:p>
  </w:endnote>
  <w:endnote w:type="continuationSeparator" w:id="0">
    <w:p w:rsidR="00000B7C" w:rsidRDefault="000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77" w:rsidRDefault="00444577" w:rsidP="004F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577" w:rsidRDefault="00444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627852"/>
      <w:docPartObj>
        <w:docPartGallery w:val="Page Numbers (Bottom of Page)"/>
        <w:docPartUnique/>
      </w:docPartObj>
    </w:sdtPr>
    <w:sdtEndPr/>
    <w:sdtContent>
      <w:sdt>
        <w:sdtPr>
          <w:id w:val="1728636285"/>
          <w:docPartObj>
            <w:docPartGallery w:val="Page Numbers (Top of Page)"/>
            <w:docPartUnique/>
          </w:docPartObj>
        </w:sdtPr>
        <w:sdtEndPr/>
        <w:sdtContent>
          <w:p w:rsidR="00686E62" w:rsidRDefault="00686E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1C6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C6A">
              <w:rPr>
                <w:b/>
                <w:bCs/>
                <w:noProof/>
              </w:rPr>
              <w:t>8</w:t>
            </w:r>
            <w:r>
              <w:rPr>
                <w:b/>
                <w:bCs/>
                <w:sz w:val="24"/>
                <w:szCs w:val="24"/>
              </w:rPr>
              <w:fldChar w:fldCharType="end"/>
            </w:r>
          </w:p>
        </w:sdtContent>
      </w:sdt>
    </w:sdtContent>
  </w:sdt>
  <w:p w:rsidR="00C91B2D" w:rsidRDefault="00C91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7C" w:rsidRDefault="00000B7C">
      <w:r>
        <w:separator/>
      </w:r>
    </w:p>
  </w:footnote>
  <w:footnote w:type="continuationSeparator" w:id="0">
    <w:p w:rsidR="00000B7C" w:rsidRDefault="000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4pt;height:11.4pt;visibility:visible" o:bullet="t">
        <v:imagedata r:id="rId1" o:title="*"/>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1444D"/>
    <w:multiLevelType w:val="hybridMultilevel"/>
    <w:tmpl w:val="B4BE92EA"/>
    <w:lvl w:ilvl="0" w:tplc="068A3E9E">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CF2F5C"/>
    <w:multiLevelType w:val="hybridMultilevel"/>
    <w:tmpl w:val="110E8D90"/>
    <w:lvl w:ilvl="0" w:tplc="7C1CB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25F43"/>
    <w:multiLevelType w:val="hybridMultilevel"/>
    <w:tmpl w:val="C0DAE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437772"/>
    <w:multiLevelType w:val="hybridMultilevel"/>
    <w:tmpl w:val="61960EBA"/>
    <w:lvl w:ilvl="0" w:tplc="70F00BF8">
      <w:start w:val="1"/>
      <w:numFmt w:val="decimal"/>
      <w:lvlText w:val="%1."/>
      <w:lvlJc w:val="left"/>
      <w:pPr>
        <w:ind w:hanging="432"/>
      </w:pPr>
      <w:rPr>
        <w:rFonts w:ascii="Arial" w:eastAsia="Arial" w:hAnsi="Arial" w:hint="default"/>
        <w:sz w:val="24"/>
        <w:szCs w:val="24"/>
      </w:rPr>
    </w:lvl>
    <w:lvl w:ilvl="1" w:tplc="ACEC72F8">
      <w:start w:val="1"/>
      <w:numFmt w:val="bullet"/>
      <w:lvlText w:val="•"/>
      <w:lvlJc w:val="left"/>
      <w:rPr>
        <w:rFonts w:hint="default"/>
      </w:rPr>
    </w:lvl>
    <w:lvl w:ilvl="2" w:tplc="30409686">
      <w:start w:val="1"/>
      <w:numFmt w:val="bullet"/>
      <w:lvlText w:val="•"/>
      <w:lvlJc w:val="left"/>
      <w:rPr>
        <w:rFonts w:hint="default"/>
      </w:rPr>
    </w:lvl>
    <w:lvl w:ilvl="3" w:tplc="4012824E">
      <w:start w:val="1"/>
      <w:numFmt w:val="bullet"/>
      <w:lvlText w:val="•"/>
      <w:lvlJc w:val="left"/>
      <w:rPr>
        <w:rFonts w:hint="default"/>
      </w:rPr>
    </w:lvl>
    <w:lvl w:ilvl="4" w:tplc="59D8158C">
      <w:start w:val="1"/>
      <w:numFmt w:val="bullet"/>
      <w:lvlText w:val="•"/>
      <w:lvlJc w:val="left"/>
      <w:rPr>
        <w:rFonts w:hint="default"/>
      </w:rPr>
    </w:lvl>
    <w:lvl w:ilvl="5" w:tplc="DC506C0E">
      <w:start w:val="1"/>
      <w:numFmt w:val="bullet"/>
      <w:lvlText w:val="•"/>
      <w:lvlJc w:val="left"/>
      <w:rPr>
        <w:rFonts w:hint="default"/>
      </w:rPr>
    </w:lvl>
    <w:lvl w:ilvl="6" w:tplc="C9A8B1EC">
      <w:start w:val="1"/>
      <w:numFmt w:val="bullet"/>
      <w:lvlText w:val="•"/>
      <w:lvlJc w:val="left"/>
      <w:rPr>
        <w:rFonts w:hint="default"/>
      </w:rPr>
    </w:lvl>
    <w:lvl w:ilvl="7" w:tplc="4BCE6B64">
      <w:start w:val="1"/>
      <w:numFmt w:val="bullet"/>
      <w:lvlText w:val="•"/>
      <w:lvlJc w:val="left"/>
      <w:rPr>
        <w:rFonts w:hint="default"/>
      </w:rPr>
    </w:lvl>
    <w:lvl w:ilvl="8" w:tplc="5EB4BA1A">
      <w:start w:val="1"/>
      <w:numFmt w:val="bullet"/>
      <w:lvlText w:val="•"/>
      <w:lvlJc w:val="left"/>
      <w:rPr>
        <w:rFonts w:hint="default"/>
      </w:rPr>
    </w:lvl>
  </w:abstractNum>
  <w:abstractNum w:abstractNumId="5" w15:restartNumberingAfterBreak="0">
    <w:nsid w:val="0A187903"/>
    <w:multiLevelType w:val="hybridMultilevel"/>
    <w:tmpl w:val="653E7D2C"/>
    <w:lvl w:ilvl="0" w:tplc="9C6673D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0D147975"/>
    <w:multiLevelType w:val="hybridMultilevel"/>
    <w:tmpl w:val="6C5EAD72"/>
    <w:lvl w:ilvl="0" w:tplc="30629B4E">
      <w:start w:val="8"/>
      <w:numFmt w:val="upperLetter"/>
      <w:lvlText w:val="%1."/>
      <w:lvlJc w:val="left"/>
      <w:pPr>
        <w:tabs>
          <w:tab w:val="num" w:pos="1090"/>
        </w:tabs>
        <w:ind w:left="1090" w:hanging="390"/>
      </w:pPr>
      <w:rPr>
        <w:rFonts w:hint="default"/>
        <w:b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15:restartNumberingAfterBreak="0">
    <w:nsid w:val="0D8C5902"/>
    <w:multiLevelType w:val="hybridMultilevel"/>
    <w:tmpl w:val="F670DEA2"/>
    <w:lvl w:ilvl="0" w:tplc="1570C23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D80C94"/>
    <w:multiLevelType w:val="hybridMultilevel"/>
    <w:tmpl w:val="65665FB0"/>
    <w:lvl w:ilvl="0" w:tplc="81145AA0">
      <w:start w:val="1"/>
      <w:numFmt w:val="bullet"/>
      <w:lvlText w:val=""/>
      <w:lvlPicBulletId w:val="0"/>
      <w:lvlJc w:val="left"/>
      <w:pPr>
        <w:tabs>
          <w:tab w:val="num" w:pos="720"/>
        </w:tabs>
        <w:ind w:left="720" w:hanging="360"/>
      </w:pPr>
      <w:rPr>
        <w:rFonts w:ascii="Symbol" w:hAnsi="Symbol" w:hint="default"/>
      </w:rPr>
    </w:lvl>
    <w:lvl w:ilvl="1" w:tplc="14B0E364" w:tentative="1">
      <w:start w:val="1"/>
      <w:numFmt w:val="bullet"/>
      <w:lvlText w:val=""/>
      <w:lvlJc w:val="left"/>
      <w:pPr>
        <w:tabs>
          <w:tab w:val="num" w:pos="1440"/>
        </w:tabs>
        <w:ind w:left="1440" w:hanging="360"/>
      </w:pPr>
      <w:rPr>
        <w:rFonts w:ascii="Symbol" w:hAnsi="Symbol" w:hint="default"/>
      </w:rPr>
    </w:lvl>
    <w:lvl w:ilvl="2" w:tplc="2BBE8ABA" w:tentative="1">
      <w:start w:val="1"/>
      <w:numFmt w:val="bullet"/>
      <w:lvlText w:val=""/>
      <w:lvlJc w:val="left"/>
      <w:pPr>
        <w:tabs>
          <w:tab w:val="num" w:pos="2160"/>
        </w:tabs>
        <w:ind w:left="2160" w:hanging="360"/>
      </w:pPr>
      <w:rPr>
        <w:rFonts w:ascii="Symbol" w:hAnsi="Symbol" w:hint="default"/>
      </w:rPr>
    </w:lvl>
    <w:lvl w:ilvl="3" w:tplc="7C8EEAEC" w:tentative="1">
      <w:start w:val="1"/>
      <w:numFmt w:val="bullet"/>
      <w:lvlText w:val=""/>
      <w:lvlJc w:val="left"/>
      <w:pPr>
        <w:tabs>
          <w:tab w:val="num" w:pos="2880"/>
        </w:tabs>
        <w:ind w:left="2880" w:hanging="360"/>
      </w:pPr>
      <w:rPr>
        <w:rFonts w:ascii="Symbol" w:hAnsi="Symbol" w:hint="default"/>
      </w:rPr>
    </w:lvl>
    <w:lvl w:ilvl="4" w:tplc="183C0DCA" w:tentative="1">
      <w:start w:val="1"/>
      <w:numFmt w:val="bullet"/>
      <w:lvlText w:val=""/>
      <w:lvlJc w:val="left"/>
      <w:pPr>
        <w:tabs>
          <w:tab w:val="num" w:pos="3600"/>
        </w:tabs>
        <w:ind w:left="3600" w:hanging="360"/>
      </w:pPr>
      <w:rPr>
        <w:rFonts w:ascii="Symbol" w:hAnsi="Symbol" w:hint="default"/>
      </w:rPr>
    </w:lvl>
    <w:lvl w:ilvl="5" w:tplc="5238A3D4" w:tentative="1">
      <w:start w:val="1"/>
      <w:numFmt w:val="bullet"/>
      <w:lvlText w:val=""/>
      <w:lvlJc w:val="left"/>
      <w:pPr>
        <w:tabs>
          <w:tab w:val="num" w:pos="4320"/>
        </w:tabs>
        <w:ind w:left="4320" w:hanging="360"/>
      </w:pPr>
      <w:rPr>
        <w:rFonts w:ascii="Symbol" w:hAnsi="Symbol" w:hint="default"/>
      </w:rPr>
    </w:lvl>
    <w:lvl w:ilvl="6" w:tplc="78FCDFCA" w:tentative="1">
      <w:start w:val="1"/>
      <w:numFmt w:val="bullet"/>
      <w:lvlText w:val=""/>
      <w:lvlJc w:val="left"/>
      <w:pPr>
        <w:tabs>
          <w:tab w:val="num" w:pos="5040"/>
        </w:tabs>
        <w:ind w:left="5040" w:hanging="360"/>
      </w:pPr>
      <w:rPr>
        <w:rFonts w:ascii="Symbol" w:hAnsi="Symbol" w:hint="default"/>
      </w:rPr>
    </w:lvl>
    <w:lvl w:ilvl="7" w:tplc="C964990E" w:tentative="1">
      <w:start w:val="1"/>
      <w:numFmt w:val="bullet"/>
      <w:lvlText w:val=""/>
      <w:lvlJc w:val="left"/>
      <w:pPr>
        <w:tabs>
          <w:tab w:val="num" w:pos="5760"/>
        </w:tabs>
        <w:ind w:left="5760" w:hanging="360"/>
      </w:pPr>
      <w:rPr>
        <w:rFonts w:ascii="Symbol" w:hAnsi="Symbol" w:hint="default"/>
      </w:rPr>
    </w:lvl>
    <w:lvl w:ilvl="8" w:tplc="2CF6311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0EC5F65"/>
    <w:multiLevelType w:val="hybridMultilevel"/>
    <w:tmpl w:val="FD4A99F8"/>
    <w:lvl w:ilvl="0" w:tplc="FAD2F454">
      <w:start w:val="6"/>
      <w:numFmt w:val="upperLetter"/>
      <w:lvlText w:val="%1."/>
      <w:lvlJc w:val="left"/>
      <w:pPr>
        <w:tabs>
          <w:tab w:val="num" w:pos="1300"/>
        </w:tabs>
        <w:ind w:left="1300" w:hanging="60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15:restartNumberingAfterBreak="0">
    <w:nsid w:val="1175595F"/>
    <w:multiLevelType w:val="hybridMultilevel"/>
    <w:tmpl w:val="BFCECCD2"/>
    <w:lvl w:ilvl="0" w:tplc="3964FE92">
      <w:start w:val="1"/>
      <w:numFmt w:val="decimal"/>
      <w:lvlText w:val="%1."/>
      <w:lvlJc w:val="left"/>
      <w:pPr>
        <w:ind w:hanging="360"/>
        <w:jc w:val="right"/>
      </w:pPr>
      <w:rPr>
        <w:rFonts w:ascii="Arial" w:eastAsia="Arial" w:hAnsi="Arial" w:hint="default"/>
        <w:sz w:val="24"/>
        <w:szCs w:val="24"/>
      </w:rPr>
    </w:lvl>
    <w:lvl w:ilvl="1" w:tplc="C89825A0">
      <w:start w:val="1"/>
      <w:numFmt w:val="lowerLetter"/>
      <w:lvlText w:val="%2)"/>
      <w:lvlJc w:val="left"/>
      <w:pPr>
        <w:ind w:hanging="360"/>
      </w:pPr>
      <w:rPr>
        <w:rFonts w:ascii="Arial" w:eastAsia="Arial" w:hAnsi="Arial" w:hint="default"/>
        <w:sz w:val="24"/>
        <w:szCs w:val="24"/>
      </w:rPr>
    </w:lvl>
    <w:lvl w:ilvl="2" w:tplc="BEEE53C4">
      <w:start w:val="1"/>
      <w:numFmt w:val="bullet"/>
      <w:lvlText w:val="•"/>
      <w:lvlJc w:val="left"/>
      <w:rPr>
        <w:rFonts w:hint="default"/>
      </w:rPr>
    </w:lvl>
    <w:lvl w:ilvl="3" w:tplc="0CA2E01A">
      <w:start w:val="1"/>
      <w:numFmt w:val="bullet"/>
      <w:lvlText w:val="•"/>
      <w:lvlJc w:val="left"/>
      <w:rPr>
        <w:rFonts w:hint="default"/>
      </w:rPr>
    </w:lvl>
    <w:lvl w:ilvl="4" w:tplc="F998E4BE">
      <w:start w:val="1"/>
      <w:numFmt w:val="bullet"/>
      <w:lvlText w:val="•"/>
      <w:lvlJc w:val="left"/>
      <w:rPr>
        <w:rFonts w:hint="default"/>
      </w:rPr>
    </w:lvl>
    <w:lvl w:ilvl="5" w:tplc="F2C412EC">
      <w:start w:val="1"/>
      <w:numFmt w:val="bullet"/>
      <w:lvlText w:val="•"/>
      <w:lvlJc w:val="left"/>
      <w:rPr>
        <w:rFonts w:hint="default"/>
      </w:rPr>
    </w:lvl>
    <w:lvl w:ilvl="6" w:tplc="6FDE0DE8">
      <w:start w:val="1"/>
      <w:numFmt w:val="bullet"/>
      <w:lvlText w:val="•"/>
      <w:lvlJc w:val="left"/>
      <w:rPr>
        <w:rFonts w:hint="default"/>
      </w:rPr>
    </w:lvl>
    <w:lvl w:ilvl="7" w:tplc="D756BED8">
      <w:start w:val="1"/>
      <w:numFmt w:val="bullet"/>
      <w:lvlText w:val="•"/>
      <w:lvlJc w:val="left"/>
      <w:rPr>
        <w:rFonts w:hint="default"/>
      </w:rPr>
    </w:lvl>
    <w:lvl w:ilvl="8" w:tplc="0B18E1E2">
      <w:start w:val="1"/>
      <w:numFmt w:val="bullet"/>
      <w:lvlText w:val="•"/>
      <w:lvlJc w:val="left"/>
      <w:rPr>
        <w:rFonts w:hint="default"/>
      </w:rPr>
    </w:lvl>
  </w:abstractNum>
  <w:abstractNum w:abstractNumId="11" w15:restartNumberingAfterBreak="0">
    <w:nsid w:val="12D517AD"/>
    <w:multiLevelType w:val="hybridMultilevel"/>
    <w:tmpl w:val="1EE480B6"/>
    <w:lvl w:ilvl="0" w:tplc="E4D4552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3C066A5"/>
    <w:multiLevelType w:val="hybridMultilevel"/>
    <w:tmpl w:val="06B6B962"/>
    <w:lvl w:ilvl="0" w:tplc="8FBA5B04">
      <w:start w:val="3"/>
      <w:numFmt w:val="decimal"/>
      <w:lvlText w:val="%1."/>
      <w:lvlJc w:val="left"/>
      <w:pPr>
        <w:ind w:hanging="336"/>
      </w:pPr>
      <w:rPr>
        <w:rFonts w:ascii="Arial" w:eastAsia="Arial" w:hAnsi="Arial" w:hint="default"/>
        <w:sz w:val="24"/>
        <w:szCs w:val="24"/>
      </w:rPr>
    </w:lvl>
    <w:lvl w:ilvl="1" w:tplc="278EF3DC">
      <w:start w:val="1"/>
      <w:numFmt w:val="lowerLetter"/>
      <w:lvlText w:val="%2."/>
      <w:lvlJc w:val="left"/>
      <w:pPr>
        <w:ind w:hanging="286"/>
      </w:pPr>
      <w:rPr>
        <w:rFonts w:ascii="Arial" w:eastAsia="Arial" w:hAnsi="Arial" w:hint="default"/>
        <w:spacing w:val="-1"/>
        <w:sz w:val="22"/>
        <w:szCs w:val="22"/>
      </w:rPr>
    </w:lvl>
    <w:lvl w:ilvl="2" w:tplc="02AE351E">
      <w:start w:val="1"/>
      <w:numFmt w:val="bullet"/>
      <w:lvlText w:val="•"/>
      <w:lvlJc w:val="left"/>
      <w:rPr>
        <w:rFonts w:hint="default"/>
      </w:rPr>
    </w:lvl>
    <w:lvl w:ilvl="3" w:tplc="4BF2029C">
      <w:start w:val="1"/>
      <w:numFmt w:val="bullet"/>
      <w:lvlText w:val="•"/>
      <w:lvlJc w:val="left"/>
      <w:rPr>
        <w:rFonts w:hint="default"/>
      </w:rPr>
    </w:lvl>
    <w:lvl w:ilvl="4" w:tplc="7382A012">
      <w:start w:val="1"/>
      <w:numFmt w:val="bullet"/>
      <w:lvlText w:val="•"/>
      <w:lvlJc w:val="left"/>
      <w:rPr>
        <w:rFonts w:hint="default"/>
      </w:rPr>
    </w:lvl>
    <w:lvl w:ilvl="5" w:tplc="4C3C0E28">
      <w:start w:val="1"/>
      <w:numFmt w:val="bullet"/>
      <w:lvlText w:val="•"/>
      <w:lvlJc w:val="left"/>
      <w:rPr>
        <w:rFonts w:hint="default"/>
      </w:rPr>
    </w:lvl>
    <w:lvl w:ilvl="6" w:tplc="696237EC">
      <w:start w:val="1"/>
      <w:numFmt w:val="bullet"/>
      <w:lvlText w:val="•"/>
      <w:lvlJc w:val="left"/>
      <w:rPr>
        <w:rFonts w:hint="default"/>
      </w:rPr>
    </w:lvl>
    <w:lvl w:ilvl="7" w:tplc="A8008024">
      <w:start w:val="1"/>
      <w:numFmt w:val="bullet"/>
      <w:lvlText w:val="•"/>
      <w:lvlJc w:val="left"/>
      <w:rPr>
        <w:rFonts w:hint="default"/>
      </w:rPr>
    </w:lvl>
    <w:lvl w:ilvl="8" w:tplc="50986936">
      <w:start w:val="1"/>
      <w:numFmt w:val="bullet"/>
      <w:lvlText w:val="•"/>
      <w:lvlJc w:val="left"/>
      <w:rPr>
        <w:rFonts w:hint="default"/>
      </w:rPr>
    </w:lvl>
  </w:abstractNum>
  <w:abstractNum w:abstractNumId="13" w15:restartNumberingAfterBreak="0">
    <w:nsid w:val="1E5612DF"/>
    <w:multiLevelType w:val="hybridMultilevel"/>
    <w:tmpl w:val="3176D4D8"/>
    <w:lvl w:ilvl="0" w:tplc="0950C39C">
      <w:start w:val="1"/>
      <w:numFmt w:val="decimal"/>
      <w:lvlText w:val="%1."/>
      <w:lvlJc w:val="left"/>
      <w:pPr>
        <w:ind w:hanging="360"/>
      </w:pPr>
      <w:rPr>
        <w:rFonts w:ascii="Arial" w:eastAsia="Arial" w:hAnsi="Arial" w:hint="default"/>
        <w:sz w:val="24"/>
        <w:szCs w:val="24"/>
      </w:rPr>
    </w:lvl>
    <w:lvl w:ilvl="1" w:tplc="DD2C9734">
      <w:start w:val="1"/>
      <w:numFmt w:val="bullet"/>
      <w:lvlText w:val="•"/>
      <w:lvlJc w:val="left"/>
      <w:rPr>
        <w:rFonts w:hint="default"/>
      </w:rPr>
    </w:lvl>
    <w:lvl w:ilvl="2" w:tplc="20280CD4">
      <w:start w:val="1"/>
      <w:numFmt w:val="bullet"/>
      <w:lvlText w:val="•"/>
      <w:lvlJc w:val="left"/>
      <w:rPr>
        <w:rFonts w:hint="default"/>
      </w:rPr>
    </w:lvl>
    <w:lvl w:ilvl="3" w:tplc="93AE268A">
      <w:start w:val="1"/>
      <w:numFmt w:val="bullet"/>
      <w:lvlText w:val="•"/>
      <w:lvlJc w:val="left"/>
      <w:rPr>
        <w:rFonts w:hint="default"/>
      </w:rPr>
    </w:lvl>
    <w:lvl w:ilvl="4" w:tplc="DB782632">
      <w:start w:val="1"/>
      <w:numFmt w:val="bullet"/>
      <w:lvlText w:val="•"/>
      <w:lvlJc w:val="left"/>
      <w:rPr>
        <w:rFonts w:hint="default"/>
      </w:rPr>
    </w:lvl>
    <w:lvl w:ilvl="5" w:tplc="BDD058B0">
      <w:start w:val="1"/>
      <w:numFmt w:val="bullet"/>
      <w:lvlText w:val="•"/>
      <w:lvlJc w:val="left"/>
      <w:rPr>
        <w:rFonts w:hint="default"/>
      </w:rPr>
    </w:lvl>
    <w:lvl w:ilvl="6" w:tplc="F36634D0">
      <w:start w:val="1"/>
      <w:numFmt w:val="bullet"/>
      <w:lvlText w:val="•"/>
      <w:lvlJc w:val="left"/>
      <w:rPr>
        <w:rFonts w:hint="default"/>
      </w:rPr>
    </w:lvl>
    <w:lvl w:ilvl="7" w:tplc="83D4BF82">
      <w:start w:val="1"/>
      <w:numFmt w:val="bullet"/>
      <w:lvlText w:val="•"/>
      <w:lvlJc w:val="left"/>
      <w:rPr>
        <w:rFonts w:hint="default"/>
      </w:rPr>
    </w:lvl>
    <w:lvl w:ilvl="8" w:tplc="7BA87C0A">
      <w:start w:val="1"/>
      <w:numFmt w:val="bullet"/>
      <w:lvlText w:val="•"/>
      <w:lvlJc w:val="left"/>
      <w:rPr>
        <w:rFonts w:hint="default"/>
      </w:rPr>
    </w:lvl>
  </w:abstractNum>
  <w:abstractNum w:abstractNumId="14" w15:restartNumberingAfterBreak="0">
    <w:nsid w:val="1F8B568C"/>
    <w:multiLevelType w:val="hybridMultilevel"/>
    <w:tmpl w:val="49B03EB4"/>
    <w:lvl w:ilvl="0" w:tplc="26D63C1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250"/>
        </w:tabs>
        <w:ind w:left="225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2177C80"/>
    <w:multiLevelType w:val="hybridMultilevel"/>
    <w:tmpl w:val="FACADE88"/>
    <w:lvl w:ilvl="0" w:tplc="37D08000">
      <w:start w:val="1"/>
      <w:numFmt w:val="upp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6" w15:restartNumberingAfterBreak="0">
    <w:nsid w:val="25DD4B8B"/>
    <w:multiLevelType w:val="hybridMultilevel"/>
    <w:tmpl w:val="B1EE8542"/>
    <w:lvl w:ilvl="0" w:tplc="CF569412">
      <w:start w:val="1"/>
      <w:numFmt w:val="decimal"/>
      <w:lvlText w:val="%1."/>
      <w:lvlJc w:val="left"/>
      <w:pPr>
        <w:ind w:hanging="360"/>
      </w:pPr>
      <w:rPr>
        <w:rFonts w:ascii="Arial" w:eastAsia="Arial" w:hAnsi="Arial" w:hint="default"/>
        <w:spacing w:val="-1"/>
        <w:sz w:val="22"/>
        <w:szCs w:val="22"/>
      </w:rPr>
    </w:lvl>
    <w:lvl w:ilvl="1" w:tplc="107A7EAC">
      <w:start w:val="1"/>
      <w:numFmt w:val="bullet"/>
      <w:lvlText w:val=""/>
      <w:lvlJc w:val="left"/>
      <w:pPr>
        <w:ind w:hanging="360"/>
      </w:pPr>
      <w:rPr>
        <w:rFonts w:ascii="Symbol" w:eastAsia="Symbol" w:hAnsi="Symbol" w:hint="default"/>
        <w:sz w:val="22"/>
        <w:szCs w:val="22"/>
      </w:rPr>
    </w:lvl>
    <w:lvl w:ilvl="2" w:tplc="FEAA86CA">
      <w:start w:val="1"/>
      <w:numFmt w:val="bullet"/>
      <w:lvlText w:val=""/>
      <w:lvlJc w:val="left"/>
      <w:pPr>
        <w:ind w:hanging="360"/>
      </w:pPr>
      <w:rPr>
        <w:rFonts w:ascii="Symbol" w:eastAsia="Symbol" w:hAnsi="Symbol" w:hint="default"/>
        <w:sz w:val="22"/>
        <w:szCs w:val="22"/>
      </w:rPr>
    </w:lvl>
    <w:lvl w:ilvl="3" w:tplc="7240907A">
      <w:start w:val="1"/>
      <w:numFmt w:val="bullet"/>
      <w:lvlText w:val="•"/>
      <w:lvlJc w:val="left"/>
      <w:rPr>
        <w:rFonts w:hint="default"/>
      </w:rPr>
    </w:lvl>
    <w:lvl w:ilvl="4" w:tplc="16589AF2">
      <w:start w:val="1"/>
      <w:numFmt w:val="bullet"/>
      <w:lvlText w:val="•"/>
      <w:lvlJc w:val="left"/>
      <w:rPr>
        <w:rFonts w:hint="default"/>
      </w:rPr>
    </w:lvl>
    <w:lvl w:ilvl="5" w:tplc="AE6869B2">
      <w:start w:val="1"/>
      <w:numFmt w:val="bullet"/>
      <w:lvlText w:val="•"/>
      <w:lvlJc w:val="left"/>
      <w:rPr>
        <w:rFonts w:hint="default"/>
      </w:rPr>
    </w:lvl>
    <w:lvl w:ilvl="6" w:tplc="2F9AAED0">
      <w:start w:val="1"/>
      <w:numFmt w:val="bullet"/>
      <w:lvlText w:val="•"/>
      <w:lvlJc w:val="left"/>
      <w:rPr>
        <w:rFonts w:hint="default"/>
      </w:rPr>
    </w:lvl>
    <w:lvl w:ilvl="7" w:tplc="04DAA320">
      <w:start w:val="1"/>
      <w:numFmt w:val="bullet"/>
      <w:lvlText w:val="•"/>
      <w:lvlJc w:val="left"/>
      <w:rPr>
        <w:rFonts w:hint="default"/>
      </w:rPr>
    </w:lvl>
    <w:lvl w:ilvl="8" w:tplc="B394D31C">
      <w:start w:val="1"/>
      <w:numFmt w:val="bullet"/>
      <w:lvlText w:val="•"/>
      <w:lvlJc w:val="left"/>
      <w:rPr>
        <w:rFonts w:hint="default"/>
      </w:rPr>
    </w:lvl>
  </w:abstractNum>
  <w:abstractNum w:abstractNumId="17" w15:restartNumberingAfterBreak="0">
    <w:nsid w:val="267D39EB"/>
    <w:multiLevelType w:val="hybridMultilevel"/>
    <w:tmpl w:val="E13EC2C4"/>
    <w:lvl w:ilvl="0" w:tplc="290AF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02F0A"/>
    <w:multiLevelType w:val="hybridMultilevel"/>
    <w:tmpl w:val="E806EEA6"/>
    <w:lvl w:ilvl="0" w:tplc="0EECC2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1007E6"/>
    <w:multiLevelType w:val="hybridMultilevel"/>
    <w:tmpl w:val="7BE8D114"/>
    <w:lvl w:ilvl="0" w:tplc="4434D058">
      <w:start w:val="1"/>
      <w:numFmt w:val="lowerLetter"/>
      <w:lvlText w:val="%1."/>
      <w:lvlJc w:val="left"/>
      <w:pPr>
        <w:tabs>
          <w:tab w:val="num" w:pos="2340"/>
        </w:tabs>
        <w:ind w:left="2340" w:hanging="5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2ABA4E4C"/>
    <w:multiLevelType w:val="hybridMultilevel"/>
    <w:tmpl w:val="DE1C61C4"/>
    <w:lvl w:ilvl="0" w:tplc="959ABD4E">
      <w:start w:val="3"/>
      <w:numFmt w:val="upperLetter"/>
      <w:lvlText w:val="%1."/>
      <w:lvlJc w:val="left"/>
      <w:pPr>
        <w:tabs>
          <w:tab w:val="num" w:pos="1300"/>
        </w:tabs>
        <w:ind w:left="1300" w:hanging="60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1" w15:restartNumberingAfterBreak="0">
    <w:nsid w:val="2AE42673"/>
    <w:multiLevelType w:val="hybridMultilevel"/>
    <w:tmpl w:val="951CE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CB71915"/>
    <w:multiLevelType w:val="hybridMultilevel"/>
    <w:tmpl w:val="031489D0"/>
    <w:lvl w:ilvl="0" w:tplc="9838273A">
      <w:start w:val="10"/>
      <w:numFmt w:val="upperLetter"/>
      <w:lvlText w:val="%1."/>
      <w:lvlJc w:val="left"/>
      <w:pPr>
        <w:tabs>
          <w:tab w:val="num" w:pos="1300"/>
        </w:tabs>
        <w:ind w:left="1300" w:hanging="600"/>
      </w:pPr>
      <w:rPr>
        <w:rFonts w:hint="default"/>
        <w:b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3" w15:restartNumberingAfterBreak="0">
    <w:nsid w:val="2D2E03B4"/>
    <w:multiLevelType w:val="hybridMultilevel"/>
    <w:tmpl w:val="AF62BFD8"/>
    <w:lvl w:ilvl="0" w:tplc="AC828BD8">
      <w:start w:val="1"/>
      <w:numFmt w:val="upperLetter"/>
      <w:lvlText w:val="%1."/>
      <w:lvlJc w:val="left"/>
      <w:pPr>
        <w:tabs>
          <w:tab w:val="num" w:pos="1080"/>
        </w:tabs>
        <w:ind w:left="1080" w:hanging="720"/>
      </w:pPr>
    </w:lvl>
    <w:lvl w:ilvl="1" w:tplc="2EBA05CC">
      <w:start w:val="1"/>
      <w:numFmt w:val="decimal"/>
      <w:lvlText w:val="%2."/>
      <w:lvlJc w:val="left"/>
      <w:pPr>
        <w:tabs>
          <w:tab w:val="num" w:pos="1440"/>
        </w:tabs>
        <w:ind w:left="1440" w:hanging="360"/>
      </w:pPr>
    </w:lvl>
    <w:lvl w:ilvl="2" w:tplc="F356C5A6">
      <w:start w:val="4"/>
      <w:numFmt w:val="upperRoman"/>
      <w:lvlText w:val="%3."/>
      <w:lvlJc w:val="left"/>
      <w:pPr>
        <w:tabs>
          <w:tab w:val="num" w:pos="2700"/>
        </w:tabs>
        <w:ind w:left="2700" w:hanging="720"/>
      </w:pPr>
    </w:lvl>
    <w:lvl w:ilvl="3" w:tplc="70A61144">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DA95765"/>
    <w:multiLevelType w:val="hybridMultilevel"/>
    <w:tmpl w:val="18DC385C"/>
    <w:lvl w:ilvl="0" w:tplc="7FF2FC2E">
      <w:start w:val="1"/>
      <w:numFmt w:val="upperRoman"/>
      <w:lvlText w:val="%1."/>
      <w:lvlJc w:val="left"/>
      <w:pPr>
        <w:tabs>
          <w:tab w:val="num" w:pos="1420"/>
        </w:tabs>
        <w:ind w:left="1420" w:hanging="72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5" w15:restartNumberingAfterBreak="0">
    <w:nsid w:val="2E2F02BB"/>
    <w:multiLevelType w:val="hybridMultilevel"/>
    <w:tmpl w:val="45C06BA0"/>
    <w:lvl w:ilvl="0" w:tplc="7D8287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11D6886"/>
    <w:multiLevelType w:val="hybridMultilevel"/>
    <w:tmpl w:val="41C0F3CC"/>
    <w:lvl w:ilvl="0" w:tplc="71A8B052">
      <w:start w:val="1"/>
      <w:numFmt w:val="upperLetter"/>
      <w:lvlText w:val="%1."/>
      <w:lvlJc w:val="left"/>
      <w:pPr>
        <w:ind w:hanging="576"/>
      </w:pPr>
      <w:rPr>
        <w:rFonts w:ascii="Arial" w:eastAsia="Arial" w:hAnsi="Arial" w:hint="default"/>
        <w:sz w:val="24"/>
        <w:szCs w:val="24"/>
      </w:rPr>
    </w:lvl>
    <w:lvl w:ilvl="1" w:tplc="D1D8D864">
      <w:start w:val="1"/>
      <w:numFmt w:val="bullet"/>
      <w:lvlText w:val="•"/>
      <w:lvlJc w:val="left"/>
      <w:rPr>
        <w:rFonts w:hint="default"/>
      </w:rPr>
    </w:lvl>
    <w:lvl w:ilvl="2" w:tplc="0ABE879C">
      <w:start w:val="1"/>
      <w:numFmt w:val="bullet"/>
      <w:lvlText w:val="•"/>
      <w:lvlJc w:val="left"/>
      <w:rPr>
        <w:rFonts w:hint="default"/>
      </w:rPr>
    </w:lvl>
    <w:lvl w:ilvl="3" w:tplc="FD345A5C">
      <w:start w:val="1"/>
      <w:numFmt w:val="bullet"/>
      <w:lvlText w:val="•"/>
      <w:lvlJc w:val="left"/>
      <w:rPr>
        <w:rFonts w:hint="default"/>
      </w:rPr>
    </w:lvl>
    <w:lvl w:ilvl="4" w:tplc="CF326A10">
      <w:start w:val="1"/>
      <w:numFmt w:val="bullet"/>
      <w:lvlText w:val="•"/>
      <w:lvlJc w:val="left"/>
      <w:rPr>
        <w:rFonts w:hint="default"/>
      </w:rPr>
    </w:lvl>
    <w:lvl w:ilvl="5" w:tplc="4B3234E8">
      <w:start w:val="1"/>
      <w:numFmt w:val="bullet"/>
      <w:lvlText w:val="•"/>
      <w:lvlJc w:val="left"/>
      <w:rPr>
        <w:rFonts w:hint="default"/>
      </w:rPr>
    </w:lvl>
    <w:lvl w:ilvl="6" w:tplc="F2E494DE">
      <w:start w:val="1"/>
      <w:numFmt w:val="bullet"/>
      <w:lvlText w:val="•"/>
      <w:lvlJc w:val="left"/>
      <w:rPr>
        <w:rFonts w:hint="default"/>
      </w:rPr>
    </w:lvl>
    <w:lvl w:ilvl="7" w:tplc="88887338">
      <w:start w:val="1"/>
      <w:numFmt w:val="bullet"/>
      <w:lvlText w:val="•"/>
      <w:lvlJc w:val="left"/>
      <w:rPr>
        <w:rFonts w:hint="default"/>
      </w:rPr>
    </w:lvl>
    <w:lvl w:ilvl="8" w:tplc="BE46011A">
      <w:start w:val="1"/>
      <w:numFmt w:val="bullet"/>
      <w:lvlText w:val="•"/>
      <w:lvlJc w:val="left"/>
      <w:rPr>
        <w:rFonts w:hint="default"/>
      </w:rPr>
    </w:lvl>
  </w:abstractNum>
  <w:abstractNum w:abstractNumId="27" w15:restartNumberingAfterBreak="0">
    <w:nsid w:val="39CB4F6F"/>
    <w:multiLevelType w:val="hybridMultilevel"/>
    <w:tmpl w:val="1354CBD8"/>
    <w:lvl w:ilvl="0" w:tplc="E48EAEE4">
      <w:start w:val="4"/>
      <w:numFmt w:val="lowerLetter"/>
      <w:lvlText w:val="%1."/>
      <w:lvlJc w:val="left"/>
      <w:pPr>
        <w:tabs>
          <w:tab w:val="num" w:pos="2340"/>
        </w:tabs>
        <w:ind w:left="2340" w:hanging="5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39FD5F3B"/>
    <w:multiLevelType w:val="hybridMultilevel"/>
    <w:tmpl w:val="032875CE"/>
    <w:lvl w:ilvl="0" w:tplc="A000BD7E">
      <w:start w:val="1"/>
      <w:numFmt w:val="decimal"/>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15:restartNumberingAfterBreak="0">
    <w:nsid w:val="3D743B80"/>
    <w:multiLevelType w:val="hybridMultilevel"/>
    <w:tmpl w:val="B1046D7A"/>
    <w:lvl w:ilvl="0" w:tplc="D66C9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C44D31"/>
    <w:multiLevelType w:val="hybridMultilevel"/>
    <w:tmpl w:val="0F9C14C8"/>
    <w:lvl w:ilvl="0" w:tplc="F7CAB9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17320EA"/>
    <w:multiLevelType w:val="hybridMultilevel"/>
    <w:tmpl w:val="D3F28FC0"/>
    <w:lvl w:ilvl="0" w:tplc="23F6D7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E55067"/>
    <w:multiLevelType w:val="hybridMultilevel"/>
    <w:tmpl w:val="89AAB564"/>
    <w:lvl w:ilvl="0" w:tplc="3F867EB2">
      <w:start w:val="2"/>
      <w:numFmt w:val="decimal"/>
      <w:lvlText w:val="%1."/>
      <w:lvlJc w:val="left"/>
      <w:pPr>
        <w:ind w:hanging="336"/>
      </w:pPr>
      <w:rPr>
        <w:rFonts w:ascii="Arial" w:eastAsia="Arial" w:hAnsi="Arial" w:hint="default"/>
        <w:sz w:val="24"/>
        <w:szCs w:val="24"/>
      </w:rPr>
    </w:lvl>
    <w:lvl w:ilvl="1" w:tplc="D6A8735E">
      <w:start w:val="1"/>
      <w:numFmt w:val="lowerLetter"/>
      <w:lvlText w:val="%2."/>
      <w:lvlJc w:val="left"/>
      <w:pPr>
        <w:ind w:hanging="267"/>
      </w:pPr>
      <w:rPr>
        <w:rFonts w:ascii="Arial" w:eastAsia="Arial" w:hAnsi="Arial" w:hint="default"/>
        <w:sz w:val="24"/>
        <w:szCs w:val="24"/>
      </w:rPr>
    </w:lvl>
    <w:lvl w:ilvl="2" w:tplc="613A4364">
      <w:start w:val="1"/>
      <w:numFmt w:val="bullet"/>
      <w:lvlText w:val="•"/>
      <w:lvlJc w:val="left"/>
      <w:rPr>
        <w:rFonts w:hint="default"/>
      </w:rPr>
    </w:lvl>
    <w:lvl w:ilvl="3" w:tplc="E96A30C8">
      <w:start w:val="1"/>
      <w:numFmt w:val="bullet"/>
      <w:lvlText w:val="•"/>
      <w:lvlJc w:val="left"/>
      <w:rPr>
        <w:rFonts w:hint="default"/>
      </w:rPr>
    </w:lvl>
    <w:lvl w:ilvl="4" w:tplc="D3F4EDB6">
      <w:start w:val="1"/>
      <w:numFmt w:val="bullet"/>
      <w:lvlText w:val="•"/>
      <w:lvlJc w:val="left"/>
      <w:rPr>
        <w:rFonts w:hint="default"/>
      </w:rPr>
    </w:lvl>
    <w:lvl w:ilvl="5" w:tplc="0312498C">
      <w:start w:val="1"/>
      <w:numFmt w:val="bullet"/>
      <w:lvlText w:val="•"/>
      <w:lvlJc w:val="left"/>
      <w:rPr>
        <w:rFonts w:hint="default"/>
      </w:rPr>
    </w:lvl>
    <w:lvl w:ilvl="6" w:tplc="DAD0E970">
      <w:start w:val="1"/>
      <w:numFmt w:val="bullet"/>
      <w:lvlText w:val="•"/>
      <w:lvlJc w:val="left"/>
      <w:rPr>
        <w:rFonts w:hint="default"/>
      </w:rPr>
    </w:lvl>
    <w:lvl w:ilvl="7" w:tplc="F6E426BC">
      <w:start w:val="1"/>
      <w:numFmt w:val="bullet"/>
      <w:lvlText w:val="•"/>
      <w:lvlJc w:val="left"/>
      <w:rPr>
        <w:rFonts w:hint="default"/>
      </w:rPr>
    </w:lvl>
    <w:lvl w:ilvl="8" w:tplc="85FEEEA8">
      <w:start w:val="1"/>
      <w:numFmt w:val="bullet"/>
      <w:lvlText w:val="•"/>
      <w:lvlJc w:val="left"/>
      <w:rPr>
        <w:rFonts w:hint="default"/>
      </w:rPr>
    </w:lvl>
  </w:abstractNum>
  <w:abstractNum w:abstractNumId="33" w15:restartNumberingAfterBreak="0">
    <w:nsid w:val="53064D43"/>
    <w:multiLevelType w:val="hybridMultilevel"/>
    <w:tmpl w:val="96409B1A"/>
    <w:lvl w:ilvl="0" w:tplc="0409000B">
      <w:start w:val="1"/>
      <w:numFmt w:val="bullet"/>
      <w:lvlText w:val=""/>
      <w:lvlJc w:val="left"/>
      <w:pPr>
        <w:tabs>
          <w:tab w:val="num" w:pos="1260"/>
        </w:tabs>
        <w:ind w:left="1260" w:hanging="360"/>
      </w:pPr>
      <w:rPr>
        <w:rFonts w:ascii="Wingdings" w:hAnsi="Wingdings"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34" w15:restartNumberingAfterBreak="0">
    <w:nsid w:val="5ABA5DC0"/>
    <w:multiLevelType w:val="hybridMultilevel"/>
    <w:tmpl w:val="F666535C"/>
    <w:lvl w:ilvl="0" w:tplc="62C21522">
      <w:start w:val="7"/>
      <w:numFmt w:val="upperLetter"/>
      <w:lvlText w:val="%1."/>
      <w:lvlJc w:val="left"/>
      <w:pPr>
        <w:tabs>
          <w:tab w:val="num" w:pos="1060"/>
        </w:tabs>
        <w:ind w:left="1060" w:hanging="360"/>
      </w:pPr>
      <w:rPr>
        <w:rFonts w:hint="default"/>
        <w:b/>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5" w15:restartNumberingAfterBreak="0">
    <w:nsid w:val="61BA5C6E"/>
    <w:multiLevelType w:val="hybridMultilevel"/>
    <w:tmpl w:val="5B740B82"/>
    <w:lvl w:ilvl="0" w:tplc="C178C5DA">
      <w:start w:val="1"/>
      <w:numFmt w:val="upperLetter"/>
      <w:lvlText w:val="%1."/>
      <w:lvlJc w:val="left"/>
      <w:pPr>
        <w:ind w:hanging="402"/>
      </w:pPr>
      <w:rPr>
        <w:rFonts w:ascii="Batang" w:eastAsia="Batang" w:hAnsi="Batang" w:hint="default"/>
        <w:spacing w:val="-2"/>
        <w:sz w:val="24"/>
        <w:szCs w:val="24"/>
      </w:rPr>
    </w:lvl>
    <w:lvl w:ilvl="1" w:tplc="E35611F2">
      <w:start w:val="1"/>
      <w:numFmt w:val="decimal"/>
      <w:lvlText w:val="%2."/>
      <w:lvlJc w:val="left"/>
      <w:pPr>
        <w:ind w:hanging="360"/>
      </w:pPr>
      <w:rPr>
        <w:rFonts w:ascii="Batang" w:eastAsia="Batang" w:hAnsi="Batang" w:hint="default"/>
        <w:spacing w:val="-2"/>
        <w:w w:val="99"/>
        <w:sz w:val="24"/>
        <w:szCs w:val="24"/>
      </w:rPr>
    </w:lvl>
    <w:lvl w:ilvl="2" w:tplc="C5668E38">
      <w:start w:val="1"/>
      <w:numFmt w:val="bullet"/>
      <w:lvlText w:val="•"/>
      <w:lvlJc w:val="left"/>
      <w:rPr>
        <w:rFonts w:hint="default"/>
      </w:rPr>
    </w:lvl>
    <w:lvl w:ilvl="3" w:tplc="87380EF6">
      <w:start w:val="1"/>
      <w:numFmt w:val="bullet"/>
      <w:lvlText w:val="•"/>
      <w:lvlJc w:val="left"/>
      <w:rPr>
        <w:rFonts w:hint="default"/>
      </w:rPr>
    </w:lvl>
    <w:lvl w:ilvl="4" w:tplc="31DAC1F8">
      <w:start w:val="1"/>
      <w:numFmt w:val="bullet"/>
      <w:lvlText w:val="•"/>
      <w:lvlJc w:val="left"/>
      <w:rPr>
        <w:rFonts w:hint="default"/>
      </w:rPr>
    </w:lvl>
    <w:lvl w:ilvl="5" w:tplc="EAB0E256">
      <w:start w:val="1"/>
      <w:numFmt w:val="bullet"/>
      <w:lvlText w:val="•"/>
      <w:lvlJc w:val="left"/>
      <w:rPr>
        <w:rFonts w:hint="default"/>
      </w:rPr>
    </w:lvl>
    <w:lvl w:ilvl="6" w:tplc="890ACEB4">
      <w:start w:val="1"/>
      <w:numFmt w:val="bullet"/>
      <w:lvlText w:val="•"/>
      <w:lvlJc w:val="left"/>
      <w:rPr>
        <w:rFonts w:hint="default"/>
      </w:rPr>
    </w:lvl>
    <w:lvl w:ilvl="7" w:tplc="54A00776">
      <w:start w:val="1"/>
      <w:numFmt w:val="bullet"/>
      <w:lvlText w:val="•"/>
      <w:lvlJc w:val="left"/>
      <w:rPr>
        <w:rFonts w:hint="default"/>
      </w:rPr>
    </w:lvl>
    <w:lvl w:ilvl="8" w:tplc="BD5CFE44">
      <w:start w:val="1"/>
      <w:numFmt w:val="bullet"/>
      <w:lvlText w:val="•"/>
      <w:lvlJc w:val="left"/>
      <w:rPr>
        <w:rFonts w:hint="default"/>
      </w:rPr>
    </w:lvl>
  </w:abstractNum>
  <w:abstractNum w:abstractNumId="36" w15:restartNumberingAfterBreak="0">
    <w:nsid w:val="66E77B61"/>
    <w:multiLevelType w:val="hybridMultilevel"/>
    <w:tmpl w:val="F446CC28"/>
    <w:lvl w:ilvl="0" w:tplc="3B42BF74">
      <w:start w:val="3"/>
      <w:numFmt w:val="decimal"/>
      <w:lvlText w:val="%1."/>
      <w:lvlJc w:val="left"/>
      <w:pPr>
        <w:tabs>
          <w:tab w:val="num" w:pos="2160"/>
        </w:tabs>
        <w:ind w:left="2160" w:hanging="360"/>
      </w:pPr>
      <w:rPr>
        <w:rFonts w:hint="default"/>
      </w:rPr>
    </w:lvl>
    <w:lvl w:ilvl="1" w:tplc="C3FAEC46">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87A508C"/>
    <w:multiLevelType w:val="hybridMultilevel"/>
    <w:tmpl w:val="C7D84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106324F"/>
    <w:multiLevelType w:val="hybridMultilevel"/>
    <w:tmpl w:val="F4645B9A"/>
    <w:lvl w:ilvl="0" w:tplc="98C6790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173D93"/>
    <w:multiLevelType w:val="hybridMultilevel"/>
    <w:tmpl w:val="F2A090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793F34"/>
    <w:multiLevelType w:val="hybridMultilevel"/>
    <w:tmpl w:val="1E98F1E0"/>
    <w:lvl w:ilvl="0" w:tplc="34AE84DC">
      <w:start w:val="15"/>
      <w:numFmt w:val="upperLetter"/>
      <w:lvlText w:val="%1."/>
      <w:lvlJc w:val="left"/>
      <w:pPr>
        <w:tabs>
          <w:tab w:val="num" w:pos="1260"/>
        </w:tabs>
        <w:ind w:left="1260" w:hanging="540"/>
      </w:pPr>
      <w:rPr>
        <w:rFonts w:hint="default"/>
        <w:b w:val="0"/>
      </w:rPr>
    </w:lvl>
    <w:lvl w:ilvl="1" w:tplc="848EC13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F84910"/>
    <w:multiLevelType w:val="hybridMultilevel"/>
    <w:tmpl w:val="982069A0"/>
    <w:lvl w:ilvl="0" w:tplc="6AFCC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F93E8E"/>
    <w:multiLevelType w:val="hybridMultilevel"/>
    <w:tmpl w:val="141265EE"/>
    <w:lvl w:ilvl="0" w:tplc="00E6CD1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79DD72FA"/>
    <w:multiLevelType w:val="hybridMultilevel"/>
    <w:tmpl w:val="64F451B8"/>
    <w:lvl w:ilvl="0" w:tplc="7DE41026">
      <w:start w:val="1"/>
      <w:numFmt w:val="decimal"/>
      <w:lvlText w:val="%1."/>
      <w:lvlJc w:val="left"/>
      <w:pPr>
        <w:ind w:hanging="360"/>
      </w:pPr>
      <w:rPr>
        <w:rFonts w:ascii="Arial" w:eastAsia="Arial" w:hAnsi="Arial" w:hint="default"/>
        <w:sz w:val="24"/>
        <w:szCs w:val="24"/>
      </w:rPr>
    </w:lvl>
    <w:lvl w:ilvl="1" w:tplc="EEEED388">
      <w:start w:val="1"/>
      <w:numFmt w:val="bullet"/>
      <w:lvlText w:val="•"/>
      <w:lvlJc w:val="left"/>
      <w:rPr>
        <w:rFonts w:hint="default"/>
      </w:rPr>
    </w:lvl>
    <w:lvl w:ilvl="2" w:tplc="C41CDC72">
      <w:start w:val="1"/>
      <w:numFmt w:val="bullet"/>
      <w:lvlText w:val="•"/>
      <w:lvlJc w:val="left"/>
      <w:rPr>
        <w:rFonts w:hint="default"/>
      </w:rPr>
    </w:lvl>
    <w:lvl w:ilvl="3" w:tplc="B7E2CAA0">
      <w:start w:val="1"/>
      <w:numFmt w:val="bullet"/>
      <w:lvlText w:val="•"/>
      <w:lvlJc w:val="left"/>
      <w:rPr>
        <w:rFonts w:hint="default"/>
      </w:rPr>
    </w:lvl>
    <w:lvl w:ilvl="4" w:tplc="DAE630CC">
      <w:start w:val="1"/>
      <w:numFmt w:val="bullet"/>
      <w:lvlText w:val="•"/>
      <w:lvlJc w:val="left"/>
      <w:rPr>
        <w:rFonts w:hint="default"/>
      </w:rPr>
    </w:lvl>
    <w:lvl w:ilvl="5" w:tplc="47DE84EE">
      <w:start w:val="1"/>
      <w:numFmt w:val="bullet"/>
      <w:lvlText w:val="•"/>
      <w:lvlJc w:val="left"/>
      <w:rPr>
        <w:rFonts w:hint="default"/>
      </w:rPr>
    </w:lvl>
    <w:lvl w:ilvl="6" w:tplc="FE84B0FA">
      <w:start w:val="1"/>
      <w:numFmt w:val="bullet"/>
      <w:lvlText w:val="•"/>
      <w:lvlJc w:val="left"/>
      <w:rPr>
        <w:rFonts w:hint="default"/>
      </w:rPr>
    </w:lvl>
    <w:lvl w:ilvl="7" w:tplc="15303EAC">
      <w:start w:val="1"/>
      <w:numFmt w:val="bullet"/>
      <w:lvlText w:val="•"/>
      <w:lvlJc w:val="left"/>
      <w:rPr>
        <w:rFonts w:hint="default"/>
      </w:rPr>
    </w:lvl>
    <w:lvl w:ilvl="8" w:tplc="DC94C624">
      <w:start w:val="1"/>
      <w:numFmt w:val="bullet"/>
      <w:lvlText w:val="•"/>
      <w:lvlJc w:val="left"/>
      <w:rPr>
        <w:rFonts w:hint="default"/>
      </w:rPr>
    </w:lvl>
  </w:abstractNum>
  <w:abstractNum w:abstractNumId="44" w15:restartNumberingAfterBreak="0">
    <w:nsid w:val="7A7B0950"/>
    <w:multiLevelType w:val="hybridMultilevel"/>
    <w:tmpl w:val="29202E5A"/>
    <w:lvl w:ilvl="0" w:tplc="DBD88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AC5BAB"/>
    <w:multiLevelType w:val="hybridMultilevel"/>
    <w:tmpl w:val="CACC98EE"/>
    <w:lvl w:ilvl="0" w:tplc="7FF41436">
      <w:start w:val="1"/>
      <w:numFmt w:val="lowerLetter"/>
      <w:lvlText w:val="%1."/>
      <w:lvlJc w:val="left"/>
      <w:pPr>
        <w:tabs>
          <w:tab w:val="num" w:pos="2340"/>
        </w:tabs>
        <w:ind w:left="2340" w:hanging="5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AB71197"/>
    <w:multiLevelType w:val="hybridMultilevel"/>
    <w:tmpl w:val="49F222A4"/>
    <w:lvl w:ilvl="0" w:tplc="F16AF0AA">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15:restartNumberingAfterBreak="0">
    <w:nsid w:val="7CBF10A3"/>
    <w:multiLevelType w:val="hybridMultilevel"/>
    <w:tmpl w:val="3B9644E8"/>
    <w:lvl w:ilvl="0" w:tplc="CEA67536">
      <w:start w:val="3"/>
      <w:numFmt w:val="upperLetter"/>
      <w:lvlText w:val="%1."/>
      <w:lvlJc w:val="left"/>
      <w:pPr>
        <w:tabs>
          <w:tab w:val="num" w:pos="1300"/>
        </w:tabs>
        <w:ind w:left="1300" w:hanging="600"/>
      </w:pPr>
      <w:rPr>
        <w:rFonts w:hint="default"/>
        <w:b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8" w15:restartNumberingAfterBreak="0">
    <w:nsid w:val="7F0C46FE"/>
    <w:multiLevelType w:val="hybridMultilevel"/>
    <w:tmpl w:val="E2825856"/>
    <w:lvl w:ilvl="0" w:tplc="54B61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15"/>
  </w:num>
  <w:num w:numId="4">
    <w:abstractNumId w:val="27"/>
  </w:num>
  <w:num w:numId="5">
    <w:abstractNumId w:val="20"/>
  </w:num>
  <w:num w:numId="6">
    <w:abstractNumId w:val="9"/>
  </w:num>
  <w:num w:numId="7">
    <w:abstractNumId w:val="34"/>
  </w:num>
  <w:num w:numId="8">
    <w:abstractNumId w:val="40"/>
  </w:num>
  <w:num w:numId="9">
    <w:abstractNumId w:val="22"/>
  </w:num>
  <w:num w:numId="10">
    <w:abstractNumId w:val="39"/>
  </w:num>
  <w:num w:numId="11">
    <w:abstractNumId w:val="36"/>
  </w:num>
  <w:num w:numId="12">
    <w:abstractNumId w:val="5"/>
  </w:num>
  <w:num w:numId="13">
    <w:abstractNumId w:val="45"/>
  </w:num>
  <w:num w:numId="14">
    <w:abstractNumId w:val="19"/>
  </w:num>
  <w:num w:numId="15">
    <w:abstractNumId w:val="42"/>
  </w:num>
  <w:num w:numId="16">
    <w:abstractNumId w:val="28"/>
  </w:num>
  <w:num w:numId="17">
    <w:abstractNumId w:val="47"/>
  </w:num>
  <w:num w:numId="18">
    <w:abstractNumId w:val="24"/>
  </w:num>
  <w:num w:numId="19">
    <w:abstractNumId w:val="23"/>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6"/>
  </w:num>
  <w:num w:numId="23">
    <w:abstractNumId w:val="2"/>
  </w:num>
  <w:num w:numId="24">
    <w:abstractNumId w:val="46"/>
  </w:num>
  <w:num w:numId="25">
    <w:abstractNumId w:val="30"/>
  </w:num>
  <w:num w:numId="26">
    <w:abstractNumId w:val="18"/>
  </w:num>
  <w:num w:numId="27">
    <w:abstractNumId w:val="44"/>
  </w:num>
  <w:num w:numId="28">
    <w:abstractNumId w:val="11"/>
  </w:num>
  <w:num w:numId="29">
    <w:abstractNumId w:val="31"/>
  </w:num>
  <w:num w:numId="30">
    <w:abstractNumId w:val="41"/>
  </w:num>
  <w:num w:numId="31">
    <w:abstractNumId w:val="1"/>
  </w:num>
  <w:num w:numId="32">
    <w:abstractNumId w:val="16"/>
  </w:num>
  <w:num w:numId="33">
    <w:abstractNumId w:val="8"/>
  </w:num>
  <w:num w:numId="34">
    <w:abstractNumId w:val="12"/>
  </w:num>
  <w:num w:numId="35">
    <w:abstractNumId w:val="43"/>
  </w:num>
  <w:num w:numId="36">
    <w:abstractNumId w:val="4"/>
  </w:num>
  <w:num w:numId="37">
    <w:abstractNumId w:val="10"/>
  </w:num>
  <w:num w:numId="38">
    <w:abstractNumId w:val="13"/>
  </w:num>
  <w:num w:numId="39">
    <w:abstractNumId w:val="48"/>
  </w:num>
  <w:num w:numId="40">
    <w:abstractNumId w:val="17"/>
  </w:num>
  <w:num w:numId="41">
    <w:abstractNumId w:val="29"/>
  </w:num>
  <w:num w:numId="42">
    <w:abstractNumId w:val="25"/>
  </w:num>
  <w:num w:numId="43">
    <w:abstractNumId w:val="26"/>
  </w:num>
  <w:num w:numId="44">
    <w:abstractNumId w:val="35"/>
  </w:num>
  <w:num w:numId="45">
    <w:abstractNumId w:val="32"/>
  </w:num>
  <w:num w:numId="46">
    <w:abstractNumId w:val="3"/>
  </w:num>
  <w:num w:numId="47">
    <w:abstractNumId w:val="37"/>
  </w:num>
  <w:num w:numId="48">
    <w:abstractNumId w:val="3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15"/>
    <w:rsid w:val="00000B7C"/>
    <w:rsid w:val="00000C42"/>
    <w:rsid w:val="00001DD0"/>
    <w:rsid w:val="000065DF"/>
    <w:rsid w:val="000410B4"/>
    <w:rsid w:val="00043BEB"/>
    <w:rsid w:val="00047FA8"/>
    <w:rsid w:val="000508FF"/>
    <w:rsid w:val="000513FC"/>
    <w:rsid w:val="00057E00"/>
    <w:rsid w:val="00057EF9"/>
    <w:rsid w:val="00077DC5"/>
    <w:rsid w:val="00083C31"/>
    <w:rsid w:val="000B38FE"/>
    <w:rsid w:val="000B5597"/>
    <w:rsid w:val="000B709F"/>
    <w:rsid w:val="000C38B7"/>
    <w:rsid w:val="000C3E5D"/>
    <w:rsid w:val="000D2133"/>
    <w:rsid w:val="000D368C"/>
    <w:rsid w:val="000D477A"/>
    <w:rsid w:val="000D7606"/>
    <w:rsid w:val="000E5826"/>
    <w:rsid w:val="00110FA5"/>
    <w:rsid w:val="00117980"/>
    <w:rsid w:val="001254D3"/>
    <w:rsid w:val="00130D00"/>
    <w:rsid w:val="00132548"/>
    <w:rsid w:val="00140F5E"/>
    <w:rsid w:val="001452FD"/>
    <w:rsid w:val="001534B3"/>
    <w:rsid w:val="00155A8F"/>
    <w:rsid w:val="001604E3"/>
    <w:rsid w:val="00164210"/>
    <w:rsid w:val="0017311A"/>
    <w:rsid w:val="0019226C"/>
    <w:rsid w:val="001956A6"/>
    <w:rsid w:val="0019636C"/>
    <w:rsid w:val="001A48EE"/>
    <w:rsid w:val="001A54CC"/>
    <w:rsid w:val="001B24A9"/>
    <w:rsid w:val="001B4D35"/>
    <w:rsid w:val="001C264B"/>
    <w:rsid w:val="001C47AA"/>
    <w:rsid w:val="001F4298"/>
    <w:rsid w:val="001F6B26"/>
    <w:rsid w:val="002019E3"/>
    <w:rsid w:val="00210FB4"/>
    <w:rsid w:val="00222AA8"/>
    <w:rsid w:val="00222D5D"/>
    <w:rsid w:val="00226CDA"/>
    <w:rsid w:val="00227773"/>
    <w:rsid w:val="00233D7B"/>
    <w:rsid w:val="00236372"/>
    <w:rsid w:val="00237337"/>
    <w:rsid w:val="00250917"/>
    <w:rsid w:val="0025356E"/>
    <w:rsid w:val="00254443"/>
    <w:rsid w:val="00263C5B"/>
    <w:rsid w:val="002664AC"/>
    <w:rsid w:val="002819D8"/>
    <w:rsid w:val="00294D23"/>
    <w:rsid w:val="00296F83"/>
    <w:rsid w:val="002A2BFB"/>
    <w:rsid w:val="002B25FC"/>
    <w:rsid w:val="002B355F"/>
    <w:rsid w:val="002C2ACA"/>
    <w:rsid w:val="002C6B18"/>
    <w:rsid w:val="002D0096"/>
    <w:rsid w:val="002D09DA"/>
    <w:rsid w:val="002D24F3"/>
    <w:rsid w:val="002F3086"/>
    <w:rsid w:val="002F3134"/>
    <w:rsid w:val="002F5A9E"/>
    <w:rsid w:val="003060A8"/>
    <w:rsid w:val="003079CB"/>
    <w:rsid w:val="0031226D"/>
    <w:rsid w:val="00324F96"/>
    <w:rsid w:val="00325666"/>
    <w:rsid w:val="00327080"/>
    <w:rsid w:val="00327717"/>
    <w:rsid w:val="00335280"/>
    <w:rsid w:val="0034796C"/>
    <w:rsid w:val="00347AB4"/>
    <w:rsid w:val="00347E7E"/>
    <w:rsid w:val="00351B52"/>
    <w:rsid w:val="003568EA"/>
    <w:rsid w:val="00357EAE"/>
    <w:rsid w:val="003808A5"/>
    <w:rsid w:val="0038527B"/>
    <w:rsid w:val="00396B10"/>
    <w:rsid w:val="003B42EC"/>
    <w:rsid w:val="003B4C6C"/>
    <w:rsid w:val="003C45A3"/>
    <w:rsid w:val="003C6673"/>
    <w:rsid w:val="003D3CFB"/>
    <w:rsid w:val="003D4608"/>
    <w:rsid w:val="003E17D6"/>
    <w:rsid w:val="003E52A4"/>
    <w:rsid w:val="003E67AB"/>
    <w:rsid w:val="003F6042"/>
    <w:rsid w:val="004008D5"/>
    <w:rsid w:val="0040301E"/>
    <w:rsid w:val="00403FE8"/>
    <w:rsid w:val="00405618"/>
    <w:rsid w:val="00405A53"/>
    <w:rsid w:val="004073E2"/>
    <w:rsid w:val="00416BDD"/>
    <w:rsid w:val="00425620"/>
    <w:rsid w:val="004266EE"/>
    <w:rsid w:val="004439B4"/>
    <w:rsid w:val="00444577"/>
    <w:rsid w:val="004511CA"/>
    <w:rsid w:val="0046242D"/>
    <w:rsid w:val="00462D0F"/>
    <w:rsid w:val="00466636"/>
    <w:rsid w:val="00476EF8"/>
    <w:rsid w:val="00484953"/>
    <w:rsid w:val="00494C24"/>
    <w:rsid w:val="004A7D0C"/>
    <w:rsid w:val="004B24AD"/>
    <w:rsid w:val="004C33F0"/>
    <w:rsid w:val="004D1EE4"/>
    <w:rsid w:val="004D2483"/>
    <w:rsid w:val="004D2615"/>
    <w:rsid w:val="004E0B75"/>
    <w:rsid w:val="004E45A4"/>
    <w:rsid w:val="004F57C6"/>
    <w:rsid w:val="004F6D86"/>
    <w:rsid w:val="004F6EAD"/>
    <w:rsid w:val="00504943"/>
    <w:rsid w:val="00505BBC"/>
    <w:rsid w:val="00516B38"/>
    <w:rsid w:val="00521D56"/>
    <w:rsid w:val="00523FF3"/>
    <w:rsid w:val="00532DD2"/>
    <w:rsid w:val="00537991"/>
    <w:rsid w:val="005425A4"/>
    <w:rsid w:val="00572D52"/>
    <w:rsid w:val="005755C3"/>
    <w:rsid w:val="00576803"/>
    <w:rsid w:val="0059513A"/>
    <w:rsid w:val="005B6879"/>
    <w:rsid w:val="005C1495"/>
    <w:rsid w:val="005C3F29"/>
    <w:rsid w:val="005C767E"/>
    <w:rsid w:val="005C77EB"/>
    <w:rsid w:val="00616DC7"/>
    <w:rsid w:val="00620E48"/>
    <w:rsid w:val="00621FBC"/>
    <w:rsid w:val="00632203"/>
    <w:rsid w:val="00632A30"/>
    <w:rsid w:val="006407F5"/>
    <w:rsid w:val="00644214"/>
    <w:rsid w:val="00645128"/>
    <w:rsid w:val="006455F5"/>
    <w:rsid w:val="00645C9A"/>
    <w:rsid w:val="006562A3"/>
    <w:rsid w:val="00657A27"/>
    <w:rsid w:val="00660112"/>
    <w:rsid w:val="00665029"/>
    <w:rsid w:val="00665C1C"/>
    <w:rsid w:val="0067574A"/>
    <w:rsid w:val="00676F10"/>
    <w:rsid w:val="0068617E"/>
    <w:rsid w:val="00686E62"/>
    <w:rsid w:val="00690618"/>
    <w:rsid w:val="0069563A"/>
    <w:rsid w:val="006A46F6"/>
    <w:rsid w:val="006A7892"/>
    <w:rsid w:val="006B6F13"/>
    <w:rsid w:val="006C339D"/>
    <w:rsid w:val="006D2BCA"/>
    <w:rsid w:val="006E0FC4"/>
    <w:rsid w:val="006F178E"/>
    <w:rsid w:val="006F37BB"/>
    <w:rsid w:val="006F6EF9"/>
    <w:rsid w:val="00711FC9"/>
    <w:rsid w:val="00724AD5"/>
    <w:rsid w:val="00726C96"/>
    <w:rsid w:val="00750120"/>
    <w:rsid w:val="0075618B"/>
    <w:rsid w:val="00761D41"/>
    <w:rsid w:val="00764FC7"/>
    <w:rsid w:val="00775BB2"/>
    <w:rsid w:val="00776F3D"/>
    <w:rsid w:val="00791EAC"/>
    <w:rsid w:val="0079597F"/>
    <w:rsid w:val="00795D9D"/>
    <w:rsid w:val="007A2815"/>
    <w:rsid w:val="007B281D"/>
    <w:rsid w:val="007B4F28"/>
    <w:rsid w:val="007E79BA"/>
    <w:rsid w:val="007F582B"/>
    <w:rsid w:val="00802F28"/>
    <w:rsid w:val="00804495"/>
    <w:rsid w:val="008057D5"/>
    <w:rsid w:val="00812207"/>
    <w:rsid w:val="008151A5"/>
    <w:rsid w:val="00820E30"/>
    <w:rsid w:val="00830255"/>
    <w:rsid w:val="0083189F"/>
    <w:rsid w:val="00866966"/>
    <w:rsid w:val="008720EF"/>
    <w:rsid w:val="00875B50"/>
    <w:rsid w:val="008768E4"/>
    <w:rsid w:val="00880D50"/>
    <w:rsid w:val="00891702"/>
    <w:rsid w:val="008A0982"/>
    <w:rsid w:val="008A0D20"/>
    <w:rsid w:val="008A14F6"/>
    <w:rsid w:val="008B5CDC"/>
    <w:rsid w:val="008D100F"/>
    <w:rsid w:val="008D7A62"/>
    <w:rsid w:val="008F5715"/>
    <w:rsid w:val="00900250"/>
    <w:rsid w:val="00922FB4"/>
    <w:rsid w:val="00923576"/>
    <w:rsid w:val="00923F57"/>
    <w:rsid w:val="00925367"/>
    <w:rsid w:val="009365D2"/>
    <w:rsid w:val="00946878"/>
    <w:rsid w:val="00962B1A"/>
    <w:rsid w:val="0098405E"/>
    <w:rsid w:val="00987B5F"/>
    <w:rsid w:val="009931EE"/>
    <w:rsid w:val="009A7A96"/>
    <w:rsid w:val="009B37FB"/>
    <w:rsid w:val="009B392D"/>
    <w:rsid w:val="009D2EBC"/>
    <w:rsid w:val="009D4E01"/>
    <w:rsid w:val="009E7010"/>
    <w:rsid w:val="009F043C"/>
    <w:rsid w:val="009F09CD"/>
    <w:rsid w:val="009F1505"/>
    <w:rsid w:val="009F5B87"/>
    <w:rsid w:val="00A010E8"/>
    <w:rsid w:val="00A01C16"/>
    <w:rsid w:val="00A124D3"/>
    <w:rsid w:val="00A167CE"/>
    <w:rsid w:val="00A20E23"/>
    <w:rsid w:val="00A21E8B"/>
    <w:rsid w:val="00A3456E"/>
    <w:rsid w:val="00A402E8"/>
    <w:rsid w:val="00A477D9"/>
    <w:rsid w:val="00A52195"/>
    <w:rsid w:val="00A5267E"/>
    <w:rsid w:val="00A532E1"/>
    <w:rsid w:val="00A677E0"/>
    <w:rsid w:val="00A8559C"/>
    <w:rsid w:val="00A9188C"/>
    <w:rsid w:val="00A931B7"/>
    <w:rsid w:val="00A97F56"/>
    <w:rsid w:val="00AA5DD8"/>
    <w:rsid w:val="00AB4D82"/>
    <w:rsid w:val="00AC3D90"/>
    <w:rsid w:val="00AC7A77"/>
    <w:rsid w:val="00AD66A4"/>
    <w:rsid w:val="00AD74A7"/>
    <w:rsid w:val="00AD7CB3"/>
    <w:rsid w:val="00AF0232"/>
    <w:rsid w:val="00B01C6A"/>
    <w:rsid w:val="00B02244"/>
    <w:rsid w:val="00B03800"/>
    <w:rsid w:val="00B14622"/>
    <w:rsid w:val="00B14FE5"/>
    <w:rsid w:val="00B15AC3"/>
    <w:rsid w:val="00B24EB0"/>
    <w:rsid w:val="00B31836"/>
    <w:rsid w:val="00B31876"/>
    <w:rsid w:val="00B32E70"/>
    <w:rsid w:val="00B32FB3"/>
    <w:rsid w:val="00B3439C"/>
    <w:rsid w:val="00B41470"/>
    <w:rsid w:val="00B45DC2"/>
    <w:rsid w:val="00B47CCA"/>
    <w:rsid w:val="00B64F44"/>
    <w:rsid w:val="00B6793A"/>
    <w:rsid w:val="00B74272"/>
    <w:rsid w:val="00B8116C"/>
    <w:rsid w:val="00B90DB2"/>
    <w:rsid w:val="00B97978"/>
    <w:rsid w:val="00BC08B6"/>
    <w:rsid w:val="00BC3120"/>
    <w:rsid w:val="00BD29D0"/>
    <w:rsid w:val="00BE02AC"/>
    <w:rsid w:val="00BF0E33"/>
    <w:rsid w:val="00C01F35"/>
    <w:rsid w:val="00C06DCA"/>
    <w:rsid w:val="00C20C28"/>
    <w:rsid w:val="00C21D48"/>
    <w:rsid w:val="00C23C34"/>
    <w:rsid w:val="00C63127"/>
    <w:rsid w:val="00C63923"/>
    <w:rsid w:val="00C7072F"/>
    <w:rsid w:val="00C76718"/>
    <w:rsid w:val="00C76804"/>
    <w:rsid w:val="00C77A65"/>
    <w:rsid w:val="00C8559C"/>
    <w:rsid w:val="00C90487"/>
    <w:rsid w:val="00C91B2D"/>
    <w:rsid w:val="00C94A2E"/>
    <w:rsid w:val="00C94F6F"/>
    <w:rsid w:val="00CA156A"/>
    <w:rsid w:val="00CB4E09"/>
    <w:rsid w:val="00CB6572"/>
    <w:rsid w:val="00CC039E"/>
    <w:rsid w:val="00CC2C49"/>
    <w:rsid w:val="00CE5302"/>
    <w:rsid w:val="00CE67C9"/>
    <w:rsid w:val="00CF6D3D"/>
    <w:rsid w:val="00D03F86"/>
    <w:rsid w:val="00D05DA6"/>
    <w:rsid w:val="00D06583"/>
    <w:rsid w:val="00D17019"/>
    <w:rsid w:val="00D1718B"/>
    <w:rsid w:val="00D21CD8"/>
    <w:rsid w:val="00D42BBB"/>
    <w:rsid w:val="00D5641E"/>
    <w:rsid w:val="00D60792"/>
    <w:rsid w:val="00D66D04"/>
    <w:rsid w:val="00D71BF8"/>
    <w:rsid w:val="00D821ED"/>
    <w:rsid w:val="00D84EA3"/>
    <w:rsid w:val="00D97EBE"/>
    <w:rsid w:val="00D97EF0"/>
    <w:rsid w:val="00DA2D4B"/>
    <w:rsid w:val="00DA3906"/>
    <w:rsid w:val="00DC4AD2"/>
    <w:rsid w:val="00DC723F"/>
    <w:rsid w:val="00DD2E98"/>
    <w:rsid w:val="00DE0D62"/>
    <w:rsid w:val="00DE1703"/>
    <w:rsid w:val="00DE17DC"/>
    <w:rsid w:val="00DF273C"/>
    <w:rsid w:val="00E0062A"/>
    <w:rsid w:val="00E031EF"/>
    <w:rsid w:val="00E16F7B"/>
    <w:rsid w:val="00E247F1"/>
    <w:rsid w:val="00E345AC"/>
    <w:rsid w:val="00E40FBF"/>
    <w:rsid w:val="00E4168A"/>
    <w:rsid w:val="00E46E98"/>
    <w:rsid w:val="00E52DBC"/>
    <w:rsid w:val="00E636B5"/>
    <w:rsid w:val="00E6690A"/>
    <w:rsid w:val="00E71A6E"/>
    <w:rsid w:val="00E84AE3"/>
    <w:rsid w:val="00E95B05"/>
    <w:rsid w:val="00EA31C6"/>
    <w:rsid w:val="00EA63AB"/>
    <w:rsid w:val="00EB3922"/>
    <w:rsid w:val="00EC3E59"/>
    <w:rsid w:val="00ED28D0"/>
    <w:rsid w:val="00ED4D36"/>
    <w:rsid w:val="00ED5DBF"/>
    <w:rsid w:val="00ED6BC5"/>
    <w:rsid w:val="00EE1FEE"/>
    <w:rsid w:val="00EE3DCA"/>
    <w:rsid w:val="00EE69BC"/>
    <w:rsid w:val="00EF6E54"/>
    <w:rsid w:val="00F008C6"/>
    <w:rsid w:val="00F02333"/>
    <w:rsid w:val="00F11731"/>
    <w:rsid w:val="00F127A3"/>
    <w:rsid w:val="00F12DF3"/>
    <w:rsid w:val="00F13A2A"/>
    <w:rsid w:val="00F31C7F"/>
    <w:rsid w:val="00F33A97"/>
    <w:rsid w:val="00F50571"/>
    <w:rsid w:val="00F50966"/>
    <w:rsid w:val="00F5723C"/>
    <w:rsid w:val="00F72017"/>
    <w:rsid w:val="00F75A6D"/>
    <w:rsid w:val="00F810DC"/>
    <w:rsid w:val="00F87198"/>
    <w:rsid w:val="00F92D94"/>
    <w:rsid w:val="00FB1FD8"/>
    <w:rsid w:val="00FB75F5"/>
    <w:rsid w:val="00FC54FA"/>
    <w:rsid w:val="00FD22BA"/>
    <w:rsid w:val="00FD67C1"/>
    <w:rsid w:val="00FE1418"/>
    <w:rsid w:val="00FE63F2"/>
    <w:rsid w:val="00FF002A"/>
    <w:rsid w:val="00FF269D"/>
    <w:rsid w:val="00FF3253"/>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A7156B"/>
  <w15:docId w15:val="{00D4657E-707A-4FB8-9DB3-79AB6C61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uiPriority w:val="1"/>
    <w:qFormat/>
    <w:pPr>
      <w:keepNext/>
      <w:widowControl w:val="0"/>
      <w:jc w:val="both"/>
      <w:outlineLvl w:val="0"/>
    </w:pPr>
    <w:rPr>
      <w:rFonts w:ascii="Arial" w:hAnsi="Arial" w:cs="Arial"/>
      <w:b/>
      <w:bCs/>
      <w:sz w:val="20"/>
      <w:szCs w:val="20"/>
      <w:u w:val="single"/>
    </w:rPr>
  </w:style>
  <w:style w:type="paragraph" w:styleId="Heading2">
    <w:name w:val="heading 2"/>
    <w:basedOn w:val="Normal"/>
    <w:next w:val="Normal"/>
    <w:link w:val="Heading2Char"/>
    <w:uiPriority w:val="1"/>
    <w:qFormat/>
    <w:pPr>
      <w:keepNext/>
      <w:widowControl w:val="0"/>
      <w:outlineLvl w:val="1"/>
    </w:pPr>
    <w:rPr>
      <w:rFonts w:ascii="Arial" w:hAnsi="Arial" w:cs="Arial"/>
      <w:b/>
      <w:bCs/>
      <w:sz w:val="20"/>
      <w:szCs w:val="20"/>
      <w:u w:val="single"/>
    </w:rPr>
  </w:style>
  <w:style w:type="paragraph" w:styleId="Heading3">
    <w:name w:val="heading 3"/>
    <w:basedOn w:val="Normal"/>
    <w:next w:val="Normal"/>
    <w:qFormat/>
    <w:pPr>
      <w:keepNext/>
      <w:ind w:left="1260"/>
      <w:outlineLvl w:val="2"/>
    </w:pPr>
    <w:rPr>
      <w:i/>
      <w:iCs/>
      <w:color w:val="0000FF"/>
    </w:rPr>
  </w:style>
  <w:style w:type="paragraph" w:styleId="Heading4">
    <w:name w:val="heading 4"/>
    <w:basedOn w:val="Normal"/>
    <w:next w:val="Normal"/>
    <w:qFormat/>
    <w:pPr>
      <w:keepNext/>
      <w:widowControl w:val="0"/>
      <w:jc w:val="center"/>
      <w:outlineLvl w:val="3"/>
    </w:pPr>
    <w:rPr>
      <w:rFonts w:ascii="Arial" w:hAnsi="Arial" w:cs="Arial"/>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outlineLvl w:val="5"/>
    </w:pPr>
    <w:rPr>
      <w:rFonts w:ascii="Arial" w:hAnsi="Arial" w:cs="Arial"/>
      <w:b/>
      <w:bCs/>
      <w:sz w:val="20"/>
      <w:szCs w:val="20"/>
    </w:rPr>
  </w:style>
  <w:style w:type="paragraph" w:styleId="Heading7">
    <w:name w:val="heading 7"/>
    <w:basedOn w:val="Normal"/>
    <w:next w:val="Normal"/>
    <w:qFormat/>
    <w:pPr>
      <w:keepNext/>
      <w:widowControl w:val="0"/>
      <w:outlineLvl w:val="6"/>
    </w:pPr>
    <w:rPr>
      <w:rFonts w:ascii="Arial" w:hAnsi="Arial" w:cs="Arial"/>
      <w:b/>
      <w:bCs/>
      <w:sz w:val="28"/>
      <w:szCs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1620"/>
        <w:tab w:val="left" w:pos="1800"/>
        <w:tab w:val="left" w:pos="1890"/>
        <w:tab w:val="left" w:pos="2880"/>
        <w:tab w:val="left" w:pos="3600"/>
        <w:tab w:val="left" w:pos="4320"/>
        <w:tab w:val="left" w:pos="5040"/>
        <w:tab w:val="left" w:pos="5850"/>
        <w:tab w:val="left" w:pos="6480"/>
        <w:tab w:val="decimal" w:pos="7056"/>
        <w:tab w:val="left" w:pos="7200"/>
        <w:tab w:val="left" w:pos="7920"/>
        <w:tab w:val="left" w:pos="8640"/>
        <w:tab w:val="left" w:pos="9360"/>
      </w:tabs>
      <w:ind w:left="1200"/>
      <w:jc w:val="both"/>
    </w:pPr>
  </w:style>
  <w:style w:type="paragraph" w:customStyle="1" w:styleId="Style0">
    <w:name w:val="Style0"/>
    <w:rPr>
      <w:rFonts w:ascii="Arial" w:hAnsi="Arial" w:cs="Arial"/>
      <w:sz w:val="24"/>
      <w:szCs w:val="24"/>
    </w:rPr>
  </w:style>
  <w:style w:type="paragraph" w:styleId="Footer">
    <w:name w:val="footer"/>
    <w:basedOn w:val="Normal"/>
    <w:link w:val="FooterChar"/>
    <w:uiPriority w:val="99"/>
    <w:pPr>
      <w:widowControl w:val="0"/>
      <w:tabs>
        <w:tab w:val="center" w:pos="4320"/>
        <w:tab w:val="right" w:pos="8640"/>
      </w:tabs>
    </w:pPr>
    <w:rPr>
      <w:rFonts w:ascii="Arial" w:hAnsi="Arial" w:cs="Arial"/>
      <w:sz w:val="20"/>
      <w:szCs w:val="20"/>
    </w:rPr>
  </w:style>
  <w:style w:type="character" w:styleId="Hyperlink">
    <w:name w:val="Hyperlink"/>
    <w:rPr>
      <w:color w:val="0000FF"/>
      <w:u w:val="single"/>
    </w:rPr>
  </w:style>
  <w:style w:type="paragraph" w:styleId="TOC1">
    <w:name w:val="toc 1"/>
    <w:basedOn w:val="Normal"/>
    <w:next w:val="Normal"/>
    <w:autoRedefine/>
    <w:semiHidden/>
    <w:pPr>
      <w:widowControl w:val="0"/>
      <w:spacing w:before="360"/>
    </w:pPr>
    <w:rPr>
      <w:rFonts w:ascii="Arial" w:hAnsi="Arial" w:cs="Arial"/>
      <w:b/>
      <w:bCs/>
      <w:i/>
      <w:iCs/>
      <w:caps/>
      <w:sz w:val="28"/>
      <w:szCs w:val="28"/>
    </w:rPr>
  </w:style>
  <w:style w:type="paragraph" w:styleId="TOC2">
    <w:name w:val="toc 2"/>
    <w:basedOn w:val="Normal"/>
    <w:next w:val="Normal"/>
    <w:autoRedefine/>
    <w:semiHidden/>
    <w:pPr>
      <w:widowControl w:val="0"/>
      <w:tabs>
        <w:tab w:val="right" w:leader="dot" w:pos="9350"/>
      </w:tabs>
      <w:spacing w:before="120"/>
      <w:ind w:left="1627" w:hanging="907"/>
    </w:pPr>
    <w:rPr>
      <w:rFonts w:ascii="Arial" w:hAnsi="Arial" w:cs="Arial"/>
      <w:b/>
      <w:bCs/>
      <w:noProof/>
      <w:sz w:val="20"/>
      <w:szCs w:val="20"/>
    </w:rPr>
  </w:style>
  <w:style w:type="paragraph" w:styleId="TOC4">
    <w:name w:val="toc 4"/>
    <w:basedOn w:val="Normal"/>
    <w:next w:val="Normal"/>
    <w:autoRedefine/>
    <w:semiHidden/>
    <w:pPr>
      <w:widowControl w:val="0"/>
      <w:tabs>
        <w:tab w:val="right" w:leader="dot" w:pos="9350"/>
      </w:tabs>
      <w:ind w:left="1620" w:hanging="900"/>
    </w:pPr>
    <w:rPr>
      <w:rFonts w:ascii="Arial" w:hAnsi="Arial" w:cs="Arial"/>
      <w:b/>
      <w:bCs/>
      <w:noProof/>
      <w:sz w:val="20"/>
      <w:szCs w:val="20"/>
    </w:rPr>
  </w:style>
  <w:style w:type="paragraph" w:styleId="TOC6">
    <w:name w:val="toc 6"/>
    <w:basedOn w:val="Normal"/>
    <w:next w:val="Normal"/>
    <w:autoRedefine/>
    <w:semiHidden/>
    <w:pPr>
      <w:widowControl w:val="0"/>
      <w:tabs>
        <w:tab w:val="left" w:pos="1627"/>
        <w:tab w:val="right" w:leader="dot" w:pos="9350"/>
      </w:tabs>
      <w:ind w:left="800" w:hanging="80"/>
    </w:pPr>
    <w:rPr>
      <w:rFonts w:ascii="Arial" w:hAnsi="Arial" w:cs="Arial"/>
      <w:noProof/>
      <w:sz w:val="20"/>
      <w:szCs w:val="20"/>
    </w:rPr>
  </w:style>
  <w:style w:type="paragraph" w:styleId="BlockText">
    <w:name w:val="Block Text"/>
    <w:basedOn w:val="Normal"/>
    <w:pPr>
      <w:widowControl w:val="0"/>
      <w:tabs>
        <w:tab w:val="left" w:pos="900"/>
      </w:tabs>
      <w:ind w:left="1260" w:right="-270" w:hanging="720"/>
    </w:pPr>
    <w:rPr>
      <w:rFonts w:ascii="Arial" w:hAnsi="Arial" w:cs="Arial"/>
      <w:sz w:val="20"/>
      <w:szCs w:val="20"/>
    </w:rPr>
  </w:style>
  <w:style w:type="paragraph" w:styleId="BodyTextIndent">
    <w:name w:val="Body Text Indent"/>
    <w:basedOn w:val="Normal"/>
    <w:pPr>
      <w:widowControl w:val="0"/>
    </w:pPr>
    <w:rPr>
      <w:rFonts w:ascii="Arial" w:hAnsi="Arial" w:cs="Arial"/>
      <w:b/>
      <w:bCs/>
    </w:rPr>
  </w:style>
  <w:style w:type="character" w:styleId="PageNumber">
    <w:name w:val="page number"/>
    <w:basedOn w:val="DefaultParagraphFont"/>
  </w:style>
  <w:style w:type="paragraph" w:styleId="Header">
    <w:name w:val="header"/>
    <w:basedOn w:val="Normal"/>
    <w:link w:val="HeaderChar"/>
    <w:uiPriority w:val="99"/>
    <w:pPr>
      <w:widowControl w:val="0"/>
      <w:tabs>
        <w:tab w:val="center" w:pos="4320"/>
        <w:tab w:val="right" w:pos="8640"/>
      </w:tabs>
    </w:pPr>
    <w:rPr>
      <w:rFonts w:ascii="Arial" w:hAnsi="Arial" w:cs="Arial"/>
      <w:sz w:val="20"/>
      <w:szCs w:val="20"/>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uiPriority w:val="1"/>
    <w:qFormat/>
    <w:pPr>
      <w:widowControl w:val="0"/>
      <w:jc w:val="both"/>
    </w:pPr>
    <w:rPr>
      <w:rFonts w:ascii="Arial" w:hAnsi="Arial" w:cs="Arial"/>
      <w:sz w:val="20"/>
      <w:szCs w:val="20"/>
    </w:rPr>
  </w:style>
  <w:style w:type="paragraph" w:customStyle="1" w:styleId="MemoBody">
    <w:name w:val="Memo Body"/>
    <w:basedOn w:val="Normal"/>
    <w:pPr>
      <w:tabs>
        <w:tab w:val="left" w:pos="720"/>
        <w:tab w:val="left" w:pos="1440"/>
        <w:tab w:val="left" w:pos="2160"/>
        <w:tab w:val="left" w:pos="2880"/>
        <w:tab w:val="left" w:pos="3600"/>
        <w:tab w:val="left" w:pos="4320"/>
        <w:tab w:val="left" w:pos="5040"/>
        <w:tab w:val="left" w:pos="5760"/>
        <w:tab w:val="left" w:pos="6480"/>
        <w:tab w:val="left" w:pos="7200"/>
      </w:tabs>
      <w:jc w:val="both"/>
    </w:pPr>
    <w:rPr>
      <w:rFonts w:ascii="Arial" w:hAnsi="Arial" w:cs="Arial"/>
    </w:rPr>
  </w:style>
  <w:style w:type="paragraph" w:styleId="BodyTextIndent3">
    <w:name w:val="Body Text Indent 3"/>
    <w:basedOn w:val="Normal"/>
    <w:pPr>
      <w:tabs>
        <w:tab w:val="left" w:pos="-100"/>
        <w:tab w:val="left" w:pos="1440"/>
        <w:tab w:val="left" w:pos="1980"/>
        <w:tab w:val="left" w:pos="2520"/>
        <w:tab w:val="left" w:pos="9000"/>
      </w:tabs>
      <w:ind w:left="1440" w:hanging="1710"/>
    </w:pPr>
  </w:style>
  <w:style w:type="paragraph" w:customStyle="1" w:styleId="Level1">
    <w:name w:val="Level 1"/>
    <w:basedOn w:val="Normal"/>
    <w:pPr>
      <w:widowControl w:val="0"/>
      <w:numPr>
        <w:numId w:val="1"/>
      </w:numPr>
      <w:outlineLvl w:val="0"/>
    </w:pPr>
    <w:rPr>
      <w:rFonts w:ascii="Arial" w:hAnsi="Arial" w:cs="Arial"/>
    </w:rPr>
  </w:style>
  <w:style w:type="paragraph" w:customStyle="1" w:styleId="H4">
    <w:name w:val="H4"/>
    <w:basedOn w:val="Normal"/>
    <w:next w:val="Normal"/>
    <w:pPr>
      <w:keepNext/>
      <w:spacing w:before="100" w:after="100"/>
      <w:outlineLvl w:val="4"/>
    </w:pPr>
    <w:rPr>
      <w:b/>
      <w:snapToGrid w:val="0"/>
      <w:szCs w:val="20"/>
    </w:rPr>
  </w:style>
  <w:style w:type="paragraph" w:styleId="BalloonText">
    <w:name w:val="Balloon Text"/>
    <w:basedOn w:val="Normal"/>
    <w:link w:val="BalloonTextChar"/>
    <w:uiPriority w:val="99"/>
    <w:semiHidden/>
    <w:rsid w:val="00CE5302"/>
    <w:rPr>
      <w:rFonts w:ascii="Tahoma" w:hAnsi="Tahoma" w:cs="Tahoma"/>
      <w:sz w:val="16"/>
      <w:szCs w:val="16"/>
    </w:rPr>
  </w:style>
  <w:style w:type="table" w:styleId="TableGrid">
    <w:name w:val="Table Grid"/>
    <w:basedOn w:val="TableNormal"/>
    <w:rsid w:val="009F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A5DD8"/>
    <w:rPr>
      <w:sz w:val="16"/>
      <w:szCs w:val="16"/>
    </w:rPr>
  </w:style>
  <w:style w:type="paragraph" w:styleId="CommentText">
    <w:name w:val="annotation text"/>
    <w:basedOn w:val="Normal"/>
    <w:semiHidden/>
    <w:rsid w:val="00AA5DD8"/>
    <w:rPr>
      <w:sz w:val="20"/>
      <w:szCs w:val="20"/>
    </w:rPr>
  </w:style>
  <w:style w:type="paragraph" w:styleId="CommentSubject">
    <w:name w:val="annotation subject"/>
    <w:basedOn w:val="CommentText"/>
    <w:next w:val="CommentText"/>
    <w:semiHidden/>
    <w:rsid w:val="00AA5DD8"/>
    <w:rPr>
      <w:b/>
      <w:bCs/>
    </w:rPr>
  </w:style>
  <w:style w:type="paragraph" w:styleId="ListParagraph">
    <w:name w:val="List Paragraph"/>
    <w:basedOn w:val="Normal"/>
    <w:uiPriority w:val="1"/>
    <w:qFormat/>
    <w:rsid w:val="008768E4"/>
    <w:pPr>
      <w:ind w:left="720"/>
    </w:pPr>
  </w:style>
  <w:style w:type="character" w:customStyle="1" w:styleId="HeaderChar">
    <w:name w:val="Header Char"/>
    <w:link w:val="Header"/>
    <w:uiPriority w:val="99"/>
    <w:rsid w:val="00FF3253"/>
    <w:rPr>
      <w:rFonts w:ascii="Arial" w:hAnsi="Arial" w:cs="Arial"/>
    </w:rPr>
  </w:style>
  <w:style w:type="paragraph" w:styleId="NoSpacing">
    <w:name w:val="No Spacing"/>
    <w:uiPriority w:val="1"/>
    <w:qFormat/>
    <w:rsid w:val="00C7072F"/>
    <w:pPr>
      <w:widowControl w:val="0"/>
    </w:pPr>
    <w:rPr>
      <w:rFonts w:ascii="Calibri" w:eastAsia="Calibri" w:hAnsi="Calibri"/>
      <w:sz w:val="22"/>
      <w:szCs w:val="22"/>
    </w:rPr>
  </w:style>
  <w:style w:type="paragraph" w:customStyle="1" w:styleId="TableParagraph">
    <w:name w:val="Table Paragraph"/>
    <w:basedOn w:val="Normal"/>
    <w:uiPriority w:val="1"/>
    <w:qFormat/>
    <w:rsid w:val="00263C5B"/>
    <w:pPr>
      <w:widowControl w:val="0"/>
    </w:pPr>
    <w:rPr>
      <w:rFonts w:ascii="Calibri" w:eastAsia="Calibri" w:hAnsi="Calibri"/>
      <w:sz w:val="22"/>
      <w:szCs w:val="22"/>
    </w:rPr>
  </w:style>
  <w:style w:type="character" w:customStyle="1" w:styleId="FooterChar">
    <w:name w:val="Footer Char"/>
    <w:link w:val="Footer"/>
    <w:uiPriority w:val="99"/>
    <w:rsid w:val="00263C5B"/>
    <w:rPr>
      <w:rFonts w:ascii="Arial" w:hAnsi="Arial" w:cs="Arial"/>
    </w:rPr>
  </w:style>
  <w:style w:type="character" w:customStyle="1" w:styleId="Heading2Char">
    <w:name w:val="Heading 2 Char"/>
    <w:link w:val="Heading2"/>
    <w:uiPriority w:val="1"/>
    <w:rsid w:val="00263C5B"/>
    <w:rPr>
      <w:rFonts w:ascii="Arial" w:hAnsi="Arial" w:cs="Arial"/>
      <w:b/>
      <w:bCs/>
      <w:u w:val="single"/>
    </w:rPr>
  </w:style>
  <w:style w:type="character" w:customStyle="1" w:styleId="BalloonTextChar">
    <w:name w:val="Balloon Text Char"/>
    <w:link w:val="BalloonText"/>
    <w:uiPriority w:val="99"/>
    <w:semiHidden/>
    <w:rsid w:val="00263C5B"/>
    <w:rPr>
      <w:rFonts w:ascii="Tahoma" w:hAnsi="Tahoma" w:cs="Tahoma"/>
      <w:sz w:val="16"/>
      <w:szCs w:val="16"/>
    </w:rPr>
  </w:style>
  <w:style w:type="character" w:styleId="FollowedHyperlink">
    <w:name w:val="FollowedHyperlink"/>
    <w:uiPriority w:val="99"/>
    <w:unhideWhenUsed/>
    <w:rsid w:val="00263C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7470">
      <w:bodyDiv w:val="1"/>
      <w:marLeft w:val="0"/>
      <w:marRight w:val="0"/>
      <w:marTop w:val="0"/>
      <w:marBottom w:val="0"/>
      <w:divBdr>
        <w:top w:val="none" w:sz="0" w:space="0" w:color="auto"/>
        <w:left w:val="none" w:sz="0" w:space="0" w:color="auto"/>
        <w:bottom w:val="none" w:sz="0" w:space="0" w:color="auto"/>
        <w:right w:val="none" w:sz="0" w:space="0" w:color="auto"/>
      </w:divBdr>
    </w:div>
    <w:div w:id="1605648521">
      <w:bodyDiv w:val="1"/>
      <w:marLeft w:val="0"/>
      <w:marRight w:val="0"/>
      <w:marTop w:val="0"/>
      <w:marBottom w:val="0"/>
      <w:divBdr>
        <w:top w:val="none" w:sz="0" w:space="0" w:color="auto"/>
        <w:left w:val="none" w:sz="0" w:space="0" w:color="auto"/>
        <w:bottom w:val="none" w:sz="0" w:space="0" w:color="auto"/>
        <w:right w:val="none" w:sz="0" w:space="0" w:color="auto"/>
      </w:divBdr>
    </w:div>
    <w:div w:id="1783914473">
      <w:bodyDiv w:val="1"/>
      <w:marLeft w:val="0"/>
      <w:marRight w:val="0"/>
      <w:marTop w:val="0"/>
      <w:marBottom w:val="0"/>
      <w:divBdr>
        <w:top w:val="none" w:sz="0" w:space="0" w:color="auto"/>
        <w:left w:val="none" w:sz="0" w:space="0" w:color="auto"/>
        <w:bottom w:val="none" w:sz="0" w:space="0" w:color="auto"/>
        <w:right w:val="none" w:sz="0" w:space="0" w:color="auto"/>
      </w:divBdr>
    </w:div>
    <w:div w:id="1950618819">
      <w:bodyDiv w:val="1"/>
      <w:marLeft w:val="0"/>
      <w:marRight w:val="0"/>
      <w:marTop w:val="0"/>
      <w:marBottom w:val="0"/>
      <w:divBdr>
        <w:top w:val="none" w:sz="0" w:space="0" w:color="auto"/>
        <w:left w:val="none" w:sz="0" w:space="0" w:color="auto"/>
        <w:bottom w:val="none" w:sz="0" w:space="0" w:color="auto"/>
        <w:right w:val="none" w:sz="0" w:space="0" w:color="auto"/>
      </w:divBdr>
    </w:div>
    <w:div w:id="19844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eddigree@attorneygenera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eddigree@attorneygeneral.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ttorneygeneral.gov/Procurement/" TargetMode="External"/><Relationship Id="rId4" Type="http://schemas.openxmlformats.org/officeDocument/2006/relationships/settings" Target="settings.xml"/><Relationship Id="rId9" Type="http://schemas.openxmlformats.org/officeDocument/2006/relationships/hyperlink" Target="http://www.attorneygeneral.gov/Procuremen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D464-8EED-4A4C-BD3B-6ECFDAC2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1354</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revision</vt:lpstr>
    </vt:vector>
  </TitlesOfParts>
  <Company>State of Michigan DMB</Company>
  <LinksUpToDate>false</LinksUpToDate>
  <CharactersWithSpaces>8858</CharactersWithSpaces>
  <SharedDoc>false</SharedDoc>
  <HLinks>
    <vt:vector size="24" baseType="variant">
      <vt:variant>
        <vt:i4>6684707</vt:i4>
      </vt:variant>
      <vt:variant>
        <vt:i4>9</vt:i4>
      </vt:variant>
      <vt:variant>
        <vt:i4>0</vt:i4>
      </vt:variant>
      <vt:variant>
        <vt:i4>5</vt:i4>
      </vt:variant>
      <vt:variant>
        <vt:lpwstr>http://www.dgs.state.pa.us/</vt:lpwstr>
      </vt:variant>
      <vt:variant>
        <vt:lpwstr/>
      </vt:variant>
      <vt:variant>
        <vt:i4>589826</vt:i4>
      </vt:variant>
      <vt:variant>
        <vt:i4>6</vt:i4>
      </vt:variant>
      <vt:variant>
        <vt:i4>0</vt:i4>
      </vt:variant>
      <vt:variant>
        <vt:i4>5</vt:i4>
      </vt:variant>
      <vt:variant>
        <vt:lpwstr>http://www.pasupplierportal.state.pa.us/</vt:lpwstr>
      </vt:variant>
      <vt:variant>
        <vt:lpwstr/>
      </vt:variant>
      <vt:variant>
        <vt:i4>589826</vt:i4>
      </vt:variant>
      <vt:variant>
        <vt:i4>3</vt:i4>
      </vt:variant>
      <vt:variant>
        <vt:i4>0</vt:i4>
      </vt:variant>
      <vt:variant>
        <vt:i4>5</vt:i4>
      </vt:variant>
      <vt:variant>
        <vt:lpwstr>http://www.pasupplierportal.state.pa.us/</vt:lpwstr>
      </vt:variant>
      <vt:variant>
        <vt:lpwstr/>
      </vt:variant>
      <vt:variant>
        <vt:i4>589826</vt:i4>
      </vt:variant>
      <vt:variant>
        <vt:i4>0</vt:i4>
      </vt:variant>
      <vt:variant>
        <vt:i4>0</vt:i4>
      </vt:variant>
      <vt:variant>
        <vt:i4>5</vt:i4>
      </vt:variant>
      <vt:variant>
        <vt:lpwstr>http://www.pasupplierportal.state.pa.us/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revision</dc:title>
  <dc:creator>whitej1</dc:creator>
  <cp:lastModifiedBy>Peddigree, Alecia</cp:lastModifiedBy>
  <cp:revision>9</cp:revision>
  <cp:lastPrinted>2017-09-01T15:38:00Z</cp:lastPrinted>
  <dcterms:created xsi:type="dcterms:W3CDTF">2018-03-22T18:53:00Z</dcterms:created>
  <dcterms:modified xsi:type="dcterms:W3CDTF">2018-03-30T14:03:00Z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